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402C" w14:textId="4F07E8B2" w:rsidR="009467A6" w:rsidRPr="006728AD" w:rsidRDefault="006728AD">
      <w:pPr>
        <w:rPr>
          <w:lang w:val="en-US"/>
        </w:rPr>
      </w:pPr>
      <w:r>
        <w:rPr>
          <w:lang w:val="en-US"/>
        </w:rPr>
        <w:t xml:space="preserve"> </w:t>
      </w:r>
    </w:p>
    <w:tbl>
      <w:tblPr>
        <w:tblW w:w="0" w:type="auto"/>
        <w:tblLayout w:type="fixed"/>
        <w:tblLook w:val="04A0" w:firstRow="1" w:lastRow="0" w:firstColumn="1" w:lastColumn="0" w:noHBand="0" w:noVBand="1"/>
      </w:tblPr>
      <w:tblGrid>
        <w:gridCol w:w="6494"/>
        <w:gridCol w:w="3248"/>
      </w:tblGrid>
      <w:tr w:rsidR="009467A6" w14:paraId="2F2B6F0F" w14:textId="77777777">
        <w:trPr>
          <w:trHeight w:val="121"/>
        </w:trPr>
        <w:tc>
          <w:tcPr>
            <w:tcW w:w="9742" w:type="dxa"/>
            <w:gridSpan w:val="2"/>
            <w:vAlign w:val="center"/>
          </w:tcPr>
          <w:p w14:paraId="5FA1B019" w14:textId="77777777" w:rsidR="009467A6" w:rsidRDefault="00751BDD">
            <w:pPr>
              <w:ind w:left="-84" w:right="-96"/>
              <w:jc w:val="center"/>
              <w:rPr>
                <w:rFonts w:ascii="PT Astra Serif" w:hAnsi="PT Astra Serif"/>
                <w:b/>
                <w:sz w:val="28"/>
              </w:rPr>
            </w:pPr>
            <w:r>
              <w:rPr>
                <w:rFonts w:ascii="PT Astra Serif" w:hAnsi="PT Astra Serif"/>
                <w:b/>
                <w:sz w:val="28"/>
              </w:rPr>
              <w:t>МИНИСТЕРСТВО ТРАНСПОРТА И ДОРОЖНОГО ХОЗЯЙСТВА</w:t>
            </w:r>
          </w:p>
          <w:p w14:paraId="58EDA04C" w14:textId="77777777" w:rsidR="009467A6" w:rsidRDefault="00751BDD">
            <w:pPr>
              <w:ind w:left="-84" w:right="-96"/>
              <w:jc w:val="center"/>
              <w:rPr>
                <w:rFonts w:ascii="PT Astra Serif" w:hAnsi="PT Astra Serif"/>
                <w:b/>
                <w:sz w:val="28"/>
              </w:rPr>
            </w:pPr>
            <w:r>
              <w:rPr>
                <w:rFonts w:ascii="PT Astra Serif" w:hAnsi="PT Astra Serif"/>
                <w:b/>
                <w:sz w:val="28"/>
              </w:rPr>
              <w:t>ТУЛЬСКОЙ ОБЛАСТИ</w:t>
            </w:r>
          </w:p>
        </w:tc>
      </w:tr>
      <w:tr w:rsidR="009467A6" w14:paraId="154F077A" w14:textId="77777777">
        <w:trPr>
          <w:trHeight w:val="302"/>
        </w:trPr>
        <w:tc>
          <w:tcPr>
            <w:tcW w:w="9742" w:type="dxa"/>
            <w:gridSpan w:val="2"/>
            <w:vAlign w:val="center"/>
          </w:tcPr>
          <w:p w14:paraId="3050580F" w14:textId="77777777" w:rsidR="009467A6" w:rsidRDefault="009467A6">
            <w:pPr>
              <w:jc w:val="center"/>
              <w:rPr>
                <w:rFonts w:ascii="PT Astra Serif" w:hAnsi="PT Astra Serif"/>
                <w:b/>
                <w:sz w:val="28"/>
              </w:rPr>
            </w:pPr>
            <w:bookmarkStart w:id="0" w:name="ORIGINAL_FORMATTING"/>
            <w:bookmarkEnd w:id="0"/>
          </w:p>
        </w:tc>
      </w:tr>
      <w:tr w:rsidR="009467A6" w14:paraId="5ADA924C" w14:textId="77777777">
        <w:trPr>
          <w:trHeight w:val="452"/>
        </w:trPr>
        <w:tc>
          <w:tcPr>
            <w:tcW w:w="9742" w:type="dxa"/>
            <w:gridSpan w:val="2"/>
            <w:vAlign w:val="center"/>
          </w:tcPr>
          <w:p w14:paraId="13DE8680" w14:textId="77777777" w:rsidR="009467A6" w:rsidRDefault="00751BDD">
            <w:pPr>
              <w:jc w:val="center"/>
              <w:rPr>
                <w:rFonts w:ascii="PT Astra Serif" w:hAnsi="PT Astra Serif"/>
                <w:b/>
                <w:spacing w:val="70"/>
                <w:sz w:val="28"/>
              </w:rPr>
            </w:pPr>
            <w:r>
              <w:rPr>
                <w:rFonts w:ascii="PT Astra Serif" w:hAnsi="PT Astra Serif"/>
                <w:b/>
                <w:spacing w:val="70"/>
                <w:sz w:val="28"/>
              </w:rPr>
              <w:t>ПРИКАЗ</w:t>
            </w:r>
          </w:p>
        </w:tc>
      </w:tr>
      <w:tr w:rsidR="009467A6" w14:paraId="2FC7FCC6" w14:textId="77777777">
        <w:trPr>
          <w:trHeight w:val="413"/>
        </w:trPr>
        <w:tc>
          <w:tcPr>
            <w:tcW w:w="9742" w:type="dxa"/>
            <w:gridSpan w:val="2"/>
            <w:vAlign w:val="center"/>
          </w:tcPr>
          <w:p w14:paraId="0E2B577D" w14:textId="77777777" w:rsidR="009467A6" w:rsidRDefault="009467A6">
            <w:pPr>
              <w:rPr>
                <w:rFonts w:ascii="PT Astra Serif" w:hAnsi="PT Astra Serif"/>
                <w:b/>
                <w:sz w:val="28"/>
              </w:rPr>
            </w:pPr>
          </w:p>
        </w:tc>
      </w:tr>
      <w:tr w:rsidR="009467A6" w14:paraId="15BCF18D" w14:textId="77777777">
        <w:trPr>
          <w:trHeight w:val="407"/>
        </w:trPr>
        <w:tc>
          <w:tcPr>
            <w:tcW w:w="6494" w:type="dxa"/>
            <w:vAlign w:val="center"/>
          </w:tcPr>
          <w:p w14:paraId="263911C5" w14:textId="3EAD6B1D" w:rsidR="009467A6" w:rsidRPr="00AA0B1E" w:rsidRDefault="00AA0B1E">
            <w:pPr>
              <w:spacing w:line="220" w:lineRule="exact"/>
              <w:ind w:left="605"/>
              <w:rPr>
                <w:rFonts w:ascii="PT Astra Serif" w:hAnsi="PT Astra Serif"/>
                <w:sz w:val="28"/>
              </w:rPr>
            </w:pPr>
            <w:bookmarkStart w:id="1" w:name="REG_DATA"/>
            <w:bookmarkStart w:id="2" w:name="REGDATESTAMP"/>
            <w:r w:rsidRPr="00AA0B1E">
              <w:rPr>
                <w:rFonts w:ascii="PT Astra Serif" w:hAnsi="PT Astra Serif"/>
                <w:sz w:val="28"/>
                <w:lang w:val="en-US"/>
              </w:rPr>
              <w:t>04</w:t>
            </w:r>
            <w:r w:rsidRPr="00AA0B1E">
              <w:rPr>
                <w:rFonts w:ascii="PT Astra Serif" w:hAnsi="PT Astra Serif"/>
                <w:sz w:val="28"/>
              </w:rPr>
              <w:t>.</w:t>
            </w:r>
            <w:r w:rsidRPr="00AA0B1E">
              <w:rPr>
                <w:rFonts w:ascii="PT Astra Serif" w:hAnsi="PT Astra Serif"/>
                <w:sz w:val="28"/>
                <w:lang w:val="en-US"/>
              </w:rPr>
              <w:t>08</w:t>
            </w:r>
            <w:r w:rsidRPr="00AA0B1E">
              <w:rPr>
                <w:rFonts w:ascii="PT Astra Serif" w:hAnsi="PT Astra Serif"/>
                <w:sz w:val="28"/>
              </w:rPr>
              <w:t>.2026</w:t>
            </w:r>
            <w:r w:rsidR="00751BDD" w:rsidRPr="00AA0B1E">
              <w:rPr>
                <w:rFonts w:ascii="PT Astra Serif" w:hAnsi="PT Astra Serif"/>
                <w:sz w:val="28"/>
              </w:rPr>
              <w:t xml:space="preserve"> </w:t>
            </w:r>
            <w:bookmarkEnd w:id="1"/>
            <w:bookmarkEnd w:id="2"/>
          </w:p>
        </w:tc>
        <w:tc>
          <w:tcPr>
            <w:tcW w:w="3248" w:type="dxa"/>
            <w:vAlign w:val="center"/>
          </w:tcPr>
          <w:p w14:paraId="766B843C" w14:textId="1DF30709" w:rsidR="009467A6" w:rsidRPr="00AA0B1E" w:rsidRDefault="00751BDD">
            <w:pPr>
              <w:rPr>
                <w:rFonts w:ascii="PT Astra Serif" w:hAnsi="PT Astra Serif"/>
                <w:b/>
                <w:sz w:val="28"/>
                <w:lang w:val="en-US"/>
              </w:rPr>
            </w:pPr>
            <w:r>
              <w:rPr>
                <w:rFonts w:ascii="PT Astra Serif" w:hAnsi="PT Astra Serif"/>
                <w:b/>
                <w:sz w:val="28"/>
              </w:rPr>
              <w:t xml:space="preserve">№ </w:t>
            </w:r>
            <w:r w:rsidR="00AA0B1E" w:rsidRPr="00AA0B1E">
              <w:rPr>
                <w:rFonts w:ascii="PT Astra Serif" w:hAnsi="PT Astra Serif"/>
                <w:sz w:val="28"/>
                <w:lang w:val="en-US"/>
              </w:rPr>
              <w:t>115</w:t>
            </w:r>
          </w:p>
        </w:tc>
      </w:tr>
    </w:tbl>
    <w:p w14:paraId="0C8B7C87" w14:textId="77777777" w:rsidR="009467A6" w:rsidRDefault="00751BDD">
      <w:pPr>
        <w:spacing w:line="240" w:lineRule="auto"/>
        <w:jc w:val="center"/>
        <w:rPr>
          <w:rFonts w:ascii="PT Astra Serif" w:hAnsi="PT Astra Serif"/>
          <w:b/>
          <w:sz w:val="28"/>
        </w:rPr>
      </w:pPr>
      <w:r>
        <w:rPr>
          <w:rFonts w:ascii="PT Astra Serif" w:hAnsi="PT Astra Serif"/>
          <w:b/>
          <w:sz w:val="28"/>
        </w:rPr>
        <w:t>Об</w:t>
      </w:r>
      <w:r>
        <w:rPr>
          <w:rFonts w:ascii="PT Astra Serif" w:hAnsi="PT Astra Serif"/>
          <w:b/>
          <w:spacing w:val="1"/>
          <w:sz w:val="28"/>
        </w:rPr>
        <w:t xml:space="preserve"> </w:t>
      </w:r>
      <w:r>
        <w:rPr>
          <w:rFonts w:ascii="PT Astra Serif" w:hAnsi="PT Astra Serif"/>
          <w:b/>
          <w:sz w:val="28"/>
        </w:rPr>
        <w:t>утверждении Регламента функционирования региональной информационной системы «Интеллектуальная транспортная система Тульской городской агломерации»</w:t>
      </w:r>
    </w:p>
    <w:p w14:paraId="5E34F366" w14:textId="77777777" w:rsidR="009467A6" w:rsidRDefault="00751BDD">
      <w:pPr>
        <w:spacing w:after="0" w:line="240" w:lineRule="auto"/>
        <w:ind w:firstLine="709"/>
        <w:jc w:val="both"/>
        <w:rPr>
          <w:rFonts w:ascii="PT Astra Serif" w:hAnsi="PT Astra Serif"/>
          <w:spacing w:val="56"/>
          <w:sz w:val="28"/>
        </w:rPr>
      </w:pPr>
      <w:r>
        <w:rPr>
          <w:rFonts w:ascii="PT Astra Serif" w:hAnsi="PT Astra Serif"/>
          <w:sz w:val="28"/>
        </w:rPr>
        <w:t xml:space="preserve">В соответствии с постановлением Правительства Тульской области </w:t>
      </w:r>
      <w:r>
        <w:rPr>
          <w:rFonts w:ascii="PT Astra Serif" w:hAnsi="PT Astra Serif"/>
          <w:sz w:val="28"/>
        </w:rPr>
        <w:br/>
        <w:t xml:space="preserve">от 10.04.2025 № 215 «О региональной информационной системе «Интеллектуальная транспортная система Тульской городской агломерации», </w:t>
      </w:r>
      <w:r>
        <w:rPr>
          <w:rFonts w:ascii="PT Astra Serif" w:hAnsi="PT Astra Serif"/>
          <w:spacing w:val="56"/>
          <w:sz w:val="28"/>
        </w:rPr>
        <w:t>приказываю:</w:t>
      </w:r>
    </w:p>
    <w:p w14:paraId="306A7E47" w14:textId="21661F42" w:rsidR="009467A6" w:rsidRDefault="00751BDD">
      <w:pPr>
        <w:pStyle w:val="a6"/>
        <w:numPr>
          <w:ilvl w:val="0"/>
          <w:numId w:val="1"/>
        </w:numPr>
        <w:ind w:left="0" w:firstLine="709"/>
        <w:jc w:val="both"/>
        <w:rPr>
          <w:rFonts w:ascii="PT Astra Serif" w:hAnsi="PT Astra Serif"/>
          <w:sz w:val="28"/>
          <w:highlight w:val="white"/>
        </w:rPr>
      </w:pPr>
      <w:r>
        <w:rPr>
          <w:rStyle w:val="1d"/>
          <w:rFonts w:ascii="PT Astra Serif" w:hAnsi="PT Astra Serif"/>
          <w:i w:val="0"/>
          <w:sz w:val="28"/>
          <w:highlight w:val="white"/>
        </w:rPr>
        <w:t xml:space="preserve">Утвердить </w:t>
      </w:r>
      <w:r>
        <w:rPr>
          <w:rFonts w:ascii="PT Astra Serif" w:hAnsi="PT Astra Serif"/>
          <w:sz w:val="28"/>
        </w:rPr>
        <w:t>Регламент функционирования региональной информационной системы «Интеллектуальная транспортная система Тульской городской агломерации»</w:t>
      </w:r>
      <w:r>
        <w:rPr>
          <w:rFonts w:ascii="PT Astra Serif" w:hAnsi="PT Astra Serif"/>
          <w:sz w:val="28"/>
          <w:highlight w:val="white"/>
        </w:rPr>
        <w:t xml:space="preserve"> (приложение).</w:t>
      </w:r>
    </w:p>
    <w:p w14:paraId="0F3B44F0" w14:textId="77777777" w:rsidR="009467A6" w:rsidRDefault="00751BDD">
      <w:pPr>
        <w:pStyle w:val="a6"/>
        <w:numPr>
          <w:ilvl w:val="0"/>
          <w:numId w:val="1"/>
        </w:numPr>
        <w:ind w:left="0" w:firstLine="709"/>
        <w:jc w:val="both"/>
        <w:rPr>
          <w:rFonts w:ascii="PT Astra Serif" w:hAnsi="PT Astra Serif"/>
          <w:color w:val="EE0000"/>
          <w:sz w:val="28"/>
          <w:highlight w:val="white"/>
        </w:rPr>
      </w:pPr>
      <w:r>
        <w:rPr>
          <w:rFonts w:ascii="PT Astra Serif" w:hAnsi="PT Astra Serif"/>
          <w:sz w:val="28"/>
        </w:rPr>
        <w:t xml:space="preserve">Настоящий приказ распространяет свое действие на участников информационного взаимодействия, определённых подпунктами 2, 3 и 4 пункта 12 Положения о региональной информационной системе «Интеллектуальная транспортная система Тульской городской агломерации», утвержденного постановлением Правительства Тульской области от 10.04.2025 № 215 </w:t>
      </w:r>
      <w:r>
        <w:rPr>
          <w:rFonts w:ascii="PT Astra Serif" w:hAnsi="PT Astra Serif"/>
          <w:sz w:val="28"/>
        </w:rPr>
        <w:br/>
        <w:t xml:space="preserve">«О региональной информационной системе «Интеллектуальная транспортная система Тульской городской агломерации». </w:t>
      </w:r>
    </w:p>
    <w:p w14:paraId="6FD06C39" w14:textId="77777777" w:rsidR="009467A6" w:rsidRDefault="00751BDD">
      <w:pPr>
        <w:pStyle w:val="a6"/>
        <w:numPr>
          <w:ilvl w:val="0"/>
          <w:numId w:val="1"/>
        </w:numPr>
        <w:ind w:left="0" w:firstLine="709"/>
        <w:jc w:val="both"/>
        <w:rPr>
          <w:rFonts w:ascii="PT Astra Serif" w:hAnsi="PT Astra Serif"/>
          <w:color w:val="EE0000"/>
          <w:sz w:val="28"/>
          <w:highlight w:val="white"/>
        </w:rPr>
      </w:pPr>
      <w:r>
        <w:rPr>
          <w:rFonts w:ascii="PT Astra Serif" w:hAnsi="PT Astra Serif"/>
          <w:sz w:val="28"/>
        </w:rPr>
        <w:t xml:space="preserve">Контроль за исполнением настоящего приказа возложить </w:t>
      </w:r>
      <w:r>
        <w:rPr>
          <w:rFonts w:ascii="PT Astra Serif" w:hAnsi="PT Astra Serif"/>
          <w:sz w:val="28"/>
        </w:rPr>
        <w:br/>
        <w:t>на заместителя министра – директора департамента транспорта министерства транспорта и дорожного хозяйства Тульской области.</w:t>
      </w:r>
    </w:p>
    <w:p w14:paraId="29D4C586" w14:textId="77777777" w:rsidR="009467A6" w:rsidRDefault="00751BDD">
      <w:pPr>
        <w:pStyle w:val="a6"/>
        <w:numPr>
          <w:ilvl w:val="0"/>
          <w:numId w:val="1"/>
        </w:numPr>
        <w:ind w:left="0" w:firstLine="709"/>
        <w:jc w:val="both"/>
        <w:rPr>
          <w:rFonts w:ascii="PT Astra Serif" w:hAnsi="PT Astra Serif"/>
          <w:sz w:val="28"/>
          <w:highlight w:val="white"/>
        </w:rPr>
      </w:pPr>
      <w:r>
        <w:rPr>
          <w:rFonts w:ascii="PT Astra Serif" w:hAnsi="PT Astra Serif"/>
          <w:sz w:val="28"/>
          <w:highlight w:val="white"/>
        </w:rPr>
        <w:t xml:space="preserve">Приказ вступает в силу </w:t>
      </w:r>
      <w:r>
        <w:rPr>
          <w:rFonts w:ascii="PT Astra Serif" w:hAnsi="PT Astra Serif"/>
          <w:sz w:val="28"/>
        </w:rPr>
        <w:t>со дня подписания</w:t>
      </w:r>
      <w:r>
        <w:rPr>
          <w:rFonts w:ascii="PT Astra Serif" w:hAnsi="PT Astra Serif"/>
          <w:sz w:val="28"/>
          <w:highlight w:val="white"/>
        </w:rPr>
        <w:t>.</w:t>
      </w:r>
    </w:p>
    <w:tbl>
      <w:tblPr>
        <w:tblStyle w:val="aff3"/>
        <w:tblW w:w="9922" w:type="dxa"/>
        <w:tblInd w:w="-142" w:type="dxa"/>
        <w:tblBorders>
          <w:top w:val="nil"/>
          <w:left w:val="nil"/>
          <w:bottom w:val="nil"/>
          <w:right w:val="nil"/>
          <w:insideH w:val="nil"/>
          <w:insideV w:val="nil"/>
        </w:tblBorders>
        <w:tblLayout w:type="fixed"/>
        <w:tblLook w:val="04A0" w:firstRow="1" w:lastRow="0" w:firstColumn="1" w:lastColumn="0" w:noHBand="0" w:noVBand="1"/>
      </w:tblPr>
      <w:tblGrid>
        <w:gridCol w:w="4677"/>
        <w:gridCol w:w="1953"/>
        <w:gridCol w:w="3292"/>
      </w:tblGrid>
      <w:tr w:rsidR="009467A6" w14:paraId="434386AC" w14:textId="77777777" w:rsidTr="00D603BE">
        <w:trPr>
          <w:trHeight w:val="719"/>
        </w:trPr>
        <w:tc>
          <w:tcPr>
            <w:tcW w:w="4677" w:type="dxa"/>
            <w:tcBorders>
              <w:top w:val="nil"/>
              <w:left w:val="nil"/>
              <w:bottom w:val="nil"/>
              <w:right w:val="nil"/>
            </w:tcBorders>
            <w:vAlign w:val="center"/>
          </w:tcPr>
          <w:p w14:paraId="62AA7CD2" w14:textId="77777777" w:rsidR="009467A6" w:rsidRDefault="00751BDD">
            <w:pPr>
              <w:widowControl w:val="0"/>
              <w:spacing w:after="0" w:line="240" w:lineRule="auto"/>
              <w:jc w:val="center"/>
              <w:rPr>
                <w:rFonts w:ascii="PT Astra Serif" w:hAnsi="PT Astra Serif"/>
                <w:b/>
                <w:sz w:val="28"/>
              </w:rPr>
            </w:pPr>
            <w:r>
              <w:rPr>
                <w:rFonts w:ascii="PT Astra Serif" w:hAnsi="PT Astra Serif"/>
                <w:b/>
                <w:sz w:val="28"/>
              </w:rPr>
              <w:t xml:space="preserve">Министр </w:t>
            </w:r>
          </w:p>
          <w:p w14:paraId="418367A5" w14:textId="77777777" w:rsidR="009467A6" w:rsidRDefault="00751BDD">
            <w:pPr>
              <w:spacing w:after="0" w:line="240" w:lineRule="auto"/>
              <w:jc w:val="center"/>
              <w:rPr>
                <w:rFonts w:ascii="PT Astra Serif" w:hAnsi="PT Astra Serif"/>
                <w:sz w:val="28"/>
              </w:rPr>
            </w:pPr>
            <w:r>
              <w:rPr>
                <w:rFonts w:ascii="PT Astra Serif" w:hAnsi="PT Astra Serif"/>
                <w:b/>
                <w:sz w:val="28"/>
              </w:rPr>
              <w:t xml:space="preserve">транспорта и дорожного хозяйства </w:t>
            </w:r>
            <w:r>
              <w:rPr>
                <w:rFonts w:ascii="PT Astra Serif" w:hAnsi="PT Astra Serif"/>
                <w:b/>
                <w:sz w:val="28"/>
              </w:rPr>
              <w:br/>
              <w:t>Тульской области</w:t>
            </w:r>
          </w:p>
        </w:tc>
        <w:tc>
          <w:tcPr>
            <w:tcW w:w="1953" w:type="dxa"/>
            <w:tcBorders>
              <w:top w:val="nil"/>
              <w:left w:val="nil"/>
              <w:bottom w:val="nil"/>
              <w:right w:val="nil"/>
            </w:tcBorders>
            <w:vAlign w:val="center"/>
          </w:tcPr>
          <w:p w14:paraId="692BF93C" w14:textId="77777777" w:rsidR="009467A6" w:rsidRDefault="00751BDD">
            <w:pPr>
              <w:jc w:val="center"/>
              <w:rPr>
                <w:rFonts w:ascii="PT Astra Serif" w:hAnsi="PT Astra Serif"/>
                <w:sz w:val="28"/>
              </w:rPr>
            </w:pPr>
            <w:bookmarkStart w:id="3" w:name="STAMP_EDS"/>
            <w:bookmarkStart w:id="4" w:name="SIGNERSTAMP1"/>
            <w:r>
              <w:rPr>
                <w:rFonts w:ascii="PT Astra Serif" w:hAnsi="PT Astra Serif"/>
                <w:sz w:val="28"/>
              </w:rPr>
              <w:t xml:space="preserve"> </w:t>
            </w:r>
            <w:bookmarkEnd w:id="3"/>
            <w:bookmarkEnd w:id="4"/>
          </w:p>
        </w:tc>
        <w:tc>
          <w:tcPr>
            <w:tcW w:w="3292" w:type="dxa"/>
            <w:tcBorders>
              <w:top w:val="nil"/>
              <w:left w:val="nil"/>
              <w:bottom w:val="nil"/>
              <w:right w:val="nil"/>
            </w:tcBorders>
            <w:vAlign w:val="center"/>
          </w:tcPr>
          <w:p w14:paraId="570559E6" w14:textId="77777777" w:rsidR="009467A6" w:rsidRDefault="009467A6">
            <w:pPr>
              <w:jc w:val="right"/>
              <w:rPr>
                <w:rFonts w:ascii="PT Astra Serif" w:hAnsi="PT Astra Serif"/>
                <w:b/>
                <w:sz w:val="28"/>
              </w:rPr>
            </w:pPr>
          </w:p>
          <w:p w14:paraId="0356A400" w14:textId="77777777" w:rsidR="009467A6" w:rsidRDefault="009467A6">
            <w:pPr>
              <w:rPr>
                <w:rFonts w:ascii="PT Astra Serif" w:hAnsi="PT Astra Serif"/>
                <w:b/>
                <w:sz w:val="28"/>
              </w:rPr>
            </w:pPr>
          </w:p>
          <w:p w14:paraId="2DDE4681" w14:textId="77777777" w:rsidR="009467A6" w:rsidRDefault="00751BDD">
            <w:pPr>
              <w:jc w:val="right"/>
              <w:rPr>
                <w:rFonts w:ascii="PT Astra Serif" w:hAnsi="PT Astra Serif"/>
                <w:sz w:val="28"/>
              </w:rPr>
            </w:pPr>
            <w:r>
              <w:rPr>
                <w:rFonts w:ascii="PT Astra Serif" w:hAnsi="PT Astra Serif"/>
                <w:b/>
                <w:sz w:val="28"/>
              </w:rPr>
              <w:t>С.Ю. Воскресенская</w:t>
            </w:r>
          </w:p>
        </w:tc>
      </w:tr>
      <w:tr w:rsidR="00D603BE" w14:paraId="6F72AAFC" w14:textId="77777777" w:rsidTr="00D603BE">
        <w:trPr>
          <w:trHeight w:val="719"/>
        </w:trPr>
        <w:tc>
          <w:tcPr>
            <w:tcW w:w="4677" w:type="dxa"/>
            <w:tcBorders>
              <w:top w:val="nil"/>
              <w:left w:val="nil"/>
              <w:bottom w:val="nil"/>
              <w:right w:val="nil"/>
            </w:tcBorders>
            <w:vAlign w:val="center"/>
          </w:tcPr>
          <w:p w14:paraId="01D42292" w14:textId="77777777" w:rsidR="00D603BE" w:rsidRDefault="00D603BE">
            <w:pPr>
              <w:widowControl w:val="0"/>
              <w:spacing w:after="0" w:line="240" w:lineRule="auto"/>
              <w:jc w:val="center"/>
              <w:rPr>
                <w:rFonts w:ascii="PT Astra Serif" w:hAnsi="PT Astra Serif"/>
                <w:b/>
                <w:sz w:val="28"/>
                <w:lang w:val="en-US"/>
              </w:rPr>
            </w:pPr>
          </w:p>
          <w:p w14:paraId="02FDB362" w14:textId="77777777" w:rsidR="00D603BE" w:rsidRDefault="00D603BE">
            <w:pPr>
              <w:widowControl w:val="0"/>
              <w:spacing w:after="0" w:line="240" w:lineRule="auto"/>
              <w:jc w:val="center"/>
              <w:rPr>
                <w:rFonts w:ascii="PT Astra Serif" w:hAnsi="PT Astra Serif"/>
                <w:b/>
                <w:sz w:val="28"/>
                <w:lang w:val="en-US"/>
              </w:rPr>
            </w:pPr>
          </w:p>
          <w:p w14:paraId="36586699" w14:textId="77777777" w:rsidR="00D603BE" w:rsidRDefault="00D603BE">
            <w:pPr>
              <w:widowControl w:val="0"/>
              <w:spacing w:after="0" w:line="240" w:lineRule="auto"/>
              <w:jc w:val="center"/>
              <w:rPr>
                <w:rFonts w:ascii="PT Astra Serif" w:hAnsi="PT Astra Serif"/>
                <w:b/>
                <w:sz w:val="28"/>
                <w:lang w:val="en-US"/>
              </w:rPr>
            </w:pPr>
          </w:p>
          <w:p w14:paraId="5CED52C7" w14:textId="77777777" w:rsidR="00D603BE" w:rsidRPr="00D603BE" w:rsidRDefault="00D603BE" w:rsidP="00D603BE">
            <w:pPr>
              <w:widowControl w:val="0"/>
              <w:spacing w:after="0" w:line="240" w:lineRule="auto"/>
              <w:rPr>
                <w:rFonts w:ascii="PT Astra Serif" w:hAnsi="PT Astra Serif"/>
                <w:b/>
                <w:sz w:val="28"/>
                <w:lang w:val="en-US"/>
              </w:rPr>
            </w:pPr>
          </w:p>
        </w:tc>
        <w:tc>
          <w:tcPr>
            <w:tcW w:w="1953" w:type="dxa"/>
            <w:tcBorders>
              <w:top w:val="nil"/>
              <w:left w:val="nil"/>
              <w:bottom w:val="nil"/>
              <w:right w:val="nil"/>
            </w:tcBorders>
            <w:vAlign w:val="center"/>
          </w:tcPr>
          <w:p w14:paraId="178D8C77" w14:textId="77777777" w:rsidR="00D603BE" w:rsidRDefault="00D603BE">
            <w:pPr>
              <w:jc w:val="center"/>
              <w:rPr>
                <w:rFonts w:ascii="PT Astra Serif" w:hAnsi="PT Astra Serif"/>
                <w:sz w:val="28"/>
              </w:rPr>
            </w:pPr>
          </w:p>
        </w:tc>
        <w:tc>
          <w:tcPr>
            <w:tcW w:w="3292" w:type="dxa"/>
            <w:tcBorders>
              <w:top w:val="nil"/>
              <w:left w:val="nil"/>
              <w:bottom w:val="nil"/>
              <w:right w:val="nil"/>
            </w:tcBorders>
            <w:vAlign w:val="center"/>
          </w:tcPr>
          <w:p w14:paraId="2C52617C" w14:textId="77777777" w:rsidR="00D603BE" w:rsidRDefault="00D603BE">
            <w:pPr>
              <w:jc w:val="right"/>
              <w:rPr>
                <w:rFonts w:ascii="PT Astra Serif" w:hAnsi="PT Astra Serif"/>
                <w:b/>
                <w:sz w:val="28"/>
              </w:rPr>
            </w:pPr>
          </w:p>
        </w:tc>
      </w:tr>
    </w:tbl>
    <w:p w14:paraId="10925D16" w14:textId="77777777" w:rsidR="009467A6" w:rsidRDefault="009467A6">
      <w:pPr>
        <w:pStyle w:val="af0"/>
        <w:spacing w:after="0"/>
        <w:rPr>
          <w:rFonts w:ascii="PT Astra Serif" w:hAnsi="PT Astra Serif"/>
          <w:sz w:val="20"/>
        </w:rPr>
      </w:pPr>
    </w:p>
    <w:p w14:paraId="5A09DE59" w14:textId="77777777" w:rsidR="009467A6" w:rsidRDefault="009467A6">
      <w:pPr>
        <w:pStyle w:val="af0"/>
        <w:spacing w:after="0"/>
        <w:rPr>
          <w:rFonts w:ascii="PT Astra Serif" w:hAnsi="PT Astra Serif"/>
          <w:sz w:val="20"/>
        </w:rPr>
      </w:pPr>
    </w:p>
    <w:p w14:paraId="47A3CF81" w14:textId="77777777" w:rsidR="009467A6" w:rsidRDefault="00751BDD">
      <w:pPr>
        <w:pStyle w:val="af0"/>
        <w:spacing w:after="0"/>
        <w:rPr>
          <w:rFonts w:ascii="PT Astra Serif" w:hAnsi="PT Astra Serif"/>
          <w:sz w:val="20"/>
        </w:rPr>
      </w:pPr>
      <w:r>
        <w:rPr>
          <w:rFonts w:ascii="PT Astra Serif" w:hAnsi="PT Astra Serif"/>
          <w:sz w:val="20"/>
        </w:rPr>
        <w:t>Исп.:  Иванова Оксана Игоревна</w:t>
      </w:r>
    </w:p>
    <w:p w14:paraId="725C532A" w14:textId="77777777" w:rsidR="009467A6" w:rsidRDefault="00751BDD">
      <w:pPr>
        <w:tabs>
          <w:tab w:val="left" w:pos="765"/>
        </w:tabs>
        <w:rPr>
          <w:rFonts w:ascii="PT Astra Serif" w:hAnsi="PT Astra Serif"/>
          <w:sz w:val="18"/>
        </w:rPr>
      </w:pPr>
      <w:r>
        <w:rPr>
          <w:rFonts w:ascii="PT Astra Serif" w:hAnsi="PT Astra Serif"/>
          <w:sz w:val="18"/>
        </w:rPr>
        <w:t>Тел: 77-34-22</w:t>
      </w:r>
    </w:p>
    <w:p w14:paraId="5AEF6126" w14:textId="77777777" w:rsidR="009467A6" w:rsidRDefault="009467A6">
      <w:pPr>
        <w:sectPr w:rsidR="009467A6">
          <w:headerReference w:type="even" r:id="rId8"/>
          <w:headerReference w:type="default" r:id="rId9"/>
          <w:headerReference w:type="first" r:id="rId10"/>
          <w:pgSz w:w="11906" w:h="16838"/>
          <w:pgMar w:top="568" w:right="851" w:bottom="1134" w:left="1418" w:header="0" w:footer="967" w:gutter="0"/>
          <w:cols w:space="720"/>
          <w:titlePg/>
        </w:sectPr>
      </w:pPr>
    </w:p>
    <w:p w14:paraId="2C6EE86A" w14:textId="77777777" w:rsidR="009467A6" w:rsidRDefault="009467A6"/>
    <w:tbl>
      <w:tblPr>
        <w:tblStyle w:val="aff3"/>
        <w:tblW w:w="0" w:type="auto"/>
        <w:tblBorders>
          <w:top w:val="nil"/>
          <w:left w:val="nil"/>
          <w:bottom w:val="nil"/>
          <w:right w:val="nil"/>
          <w:insideH w:val="nil"/>
          <w:insideV w:val="nil"/>
        </w:tblBorders>
        <w:tblLayout w:type="fixed"/>
        <w:tblLook w:val="04A0" w:firstRow="1" w:lastRow="0" w:firstColumn="1" w:lastColumn="0" w:noHBand="0" w:noVBand="1"/>
      </w:tblPr>
      <w:tblGrid>
        <w:gridCol w:w="4962"/>
        <w:gridCol w:w="2234"/>
        <w:gridCol w:w="2864"/>
        <w:gridCol w:w="236"/>
      </w:tblGrid>
      <w:tr w:rsidR="009467A6" w14:paraId="09C9B218" w14:textId="77777777">
        <w:trPr>
          <w:trHeight w:val="1270"/>
        </w:trPr>
        <w:tc>
          <w:tcPr>
            <w:tcW w:w="4962" w:type="dxa"/>
            <w:tcBorders>
              <w:top w:val="nil"/>
              <w:left w:val="nil"/>
              <w:bottom w:val="nil"/>
              <w:right w:val="nil"/>
            </w:tcBorders>
          </w:tcPr>
          <w:p w14:paraId="35D6FCC8" w14:textId="77777777" w:rsidR="009467A6" w:rsidRDefault="009467A6">
            <w:pPr>
              <w:widowControl w:val="0"/>
              <w:rPr>
                <w:rFonts w:ascii="PT Astra Serif" w:hAnsi="PT Astra Serif"/>
                <w:color w:val="000000" w:themeColor="text1"/>
                <w:sz w:val="28"/>
              </w:rPr>
            </w:pPr>
          </w:p>
        </w:tc>
        <w:tc>
          <w:tcPr>
            <w:tcW w:w="5098" w:type="dxa"/>
            <w:gridSpan w:val="2"/>
            <w:tcBorders>
              <w:top w:val="nil"/>
              <w:left w:val="nil"/>
              <w:bottom w:val="nil"/>
              <w:right w:val="nil"/>
            </w:tcBorders>
          </w:tcPr>
          <w:p w14:paraId="13AC4912" w14:textId="38C90183" w:rsidR="009467A6" w:rsidRPr="001042D6" w:rsidRDefault="00751BDD">
            <w:pPr>
              <w:widowControl w:val="0"/>
              <w:spacing w:after="0" w:line="240" w:lineRule="auto"/>
              <w:jc w:val="center"/>
              <w:rPr>
                <w:rFonts w:ascii="PT Astra Serif" w:hAnsi="PT Astra Serif"/>
                <w:color w:val="000000" w:themeColor="text1"/>
                <w:sz w:val="28"/>
              </w:rPr>
            </w:pPr>
            <w:r>
              <w:rPr>
                <w:rFonts w:ascii="PT Astra Serif" w:hAnsi="PT Astra Serif"/>
                <w:color w:val="000000" w:themeColor="text1"/>
                <w:sz w:val="28"/>
              </w:rPr>
              <w:t xml:space="preserve">Приложение </w:t>
            </w:r>
          </w:p>
          <w:p w14:paraId="537BE4CB" w14:textId="77777777" w:rsidR="009467A6" w:rsidRDefault="00751BDD">
            <w:pPr>
              <w:widowControl w:val="0"/>
              <w:spacing w:after="0" w:line="240" w:lineRule="auto"/>
              <w:ind w:left="561" w:hanging="561"/>
              <w:jc w:val="center"/>
              <w:rPr>
                <w:rFonts w:ascii="PT Astra Serif" w:hAnsi="PT Astra Serif"/>
                <w:color w:val="000000" w:themeColor="text1"/>
                <w:sz w:val="28"/>
              </w:rPr>
            </w:pPr>
            <w:r>
              <w:rPr>
                <w:rFonts w:ascii="PT Astra Serif" w:hAnsi="PT Astra Serif"/>
                <w:color w:val="000000" w:themeColor="text1"/>
                <w:sz w:val="28"/>
              </w:rPr>
              <w:t xml:space="preserve">к приказу министерства транспорта и дорожного хозяйства </w:t>
            </w:r>
            <w:r>
              <w:rPr>
                <w:rFonts w:ascii="PT Astra Serif" w:hAnsi="PT Astra Serif"/>
                <w:color w:val="000000" w:themeColor="text1"/>
                <w:sz w:val="28"/>
              </w:rPr>
              <w:br/>
              <w:t>Тульской области</w:t>
            </w:r>
          </w:p>
        </w:tc>
        <w:tc>
          <w:tcPr>
            <w:tcW w:w="236" w:type="dxa"/>
            <w:tcBorders>
              <w:top w:val="nil"/>
              <w:left w:val="nil"/>
              <w:bottom w:val="nil"/>
              <w:right w:val="nil"/>
            </w:tcBorders>
          </w:tcPr>
          <w:p w14:paraId="530534DC" w14:textId="77777777" w:rsidR="009467A6" w:rsidRDefault="009467A6"/>
        </w:tc>
      </w:tr>
      <w:tr w:rsidR="009467A6" w14:paraId="6339EED0" w14:textId="77777777">
        <w:trPr>
          <w:trHeight w:val="626"/>
        </w:trPr>
        <w:tc>
          <w:tcPr>
            <w:tcW w:w="4962" w:type="dxa"/>
            <w:tcBorders>
              <w:top w:val="nil"/>
              <w:left w:val="nil"/>
              <w:bottom w:val="nil"/>
              <w:right w:val="nil"/>
            </w:tcBorders>
          </w:tcPr>
          <w:p w14:paraId="19C1F1DA" w14:textId="77777777" w:rsidR="009467A6" w:rsidRDefault="009467A6">
            <w:pPr>
              <w:widowControl w:val="0"/>
              <w:rPr>
                <w:rFonts w:ascii="PT Astra Serif" w:hAnsi="PT Astra Serif"/>
                <w:color w:val="000000" w:themeColor="text1"/>
                <w:sz w:val="28"/>
              </w:rPr>
            </w:pPr>
          </w:p>
        </w:tc>
        <w:tc>
          <w:tcPr>
            <w:tcW w:w="2234" w:type="dxa"/>
            <w:tcBorders>
              <w:top w:val="nil"/>
              <w:left w:val="nil"/>
              <w:bottom w:val="nil"/>
              <w:right w:val="nil"/>
            </w:tcBorders>
          </w:tcPr>
          <w:p w14:paraId="4067F556" w14:textId="1BFC46EC" w:rsidR="009467A6" w:rsidRDefault="00AA0B1E">
            <w:pPr>
              <w:widowControl w:val="0"/>
              <w:rPr>
                <w:rFonts w:ascii="PT Astra Serif" w:hAnsi="PT Astra Serif"/>
                <w:color w:val="000000" w:themeColor="text1"/>
                <w:sz w:val="28"/>
              </w:rPr>
            </w:pPr>
            <w:r>
              <w:rPr>
                <w:rFonts w:ascii="PT Astra Serif" w:hAnsi="PT Astra Serif"/>
                <w:color w:val="000000" w:themeColor="text1"/>
                <w:sz w:val="28"/>
              </w:rPr>
              <w:t>О</w:t>
            </w:r>
            <w:r w:rsidR="00751BDD">
              <w:rPr>
                <w:rFonts w:ascii="PT Astra Serif" w:hAnsi="PT Astra Serif"/>
                <w:color w:val="000000" w:themeColor="text1"/>
                <w:sz w:val="28"/>
              </w:rPr>
              <w:t>т</w:t>
            </w:r>
            <w:r>
              <w:rPr>
                <w:rFonts w:ascii="PT Astra Serif" w:hAnsi="PT Astra Serif"/>
                <w:color w:val="000000" w:themeColor="text1"/>
                <w:sz w:val="28"/>
              </w:rPr>
              <w:t xml:space="preserve"> 04.08.2026</w:t>
            </w:r>
            <w:r w:rsidR="00751BDD">
              <w:rPr>
                <w:rFonts w:ascii="PT Astra Serif" w:hAnsi="PT Astra Serif"/>
                <w:color w:val="000000" w:themeColor="text1"/>
                <w:sz w:val="28"/>
              </w:rPr>
              <w:t xml:space="preserve"> </w:t>
            </w:r>
            <w:r w:rsidR="00751BDD">
              <w:rPr>
                <w:rFonts w:ascii="PT Astra Serif" w:hAnsi="PT Astra Serif"/>
                <w:color w:val="FFFFFF" w:themeColor="background1"/>
                <w:sz w:val="28"/>
              </w:rPr>
              <w:t>[</w:t>
            </w:r>
            <w:proofErr w:type="spellStart"/>
            <w:r w:rsidR="00751BDD">
              <w:rPr>
                <w:rFonts w:ascii="PT Astra Serif" w:hAnsi="PT Astra Serif"/>
                <w:color w:val="FFFFFF" w:themeColor="background1"/>
                <w:sz w:val="28"/>
              </w:rPr>
              <w:t>regdatestamp</w:t>
            </w:r>
            <w:proofErr w:type="spellEnd"/>
          </w:p>
        </w:tc>
        <w:tc>
          <w:tcPr>
            <w:tcW w:w="3100" w:type="dxa"/>
            <w:gridSpan w:val="2"/>
            <w:tcBorders>
              <w:top w:val="nil"/>
              <w:left w:val="nil"/>
              <w:bottom w:val="nil"/>
              <w:right w:val="nil"/>
            </w:tcBorders>
          </w:tcPr>
          <w:p w14:paraId="6F3BC678" w14:textId="16A190DD" w:rsidR="009467A6" w:rsidRDefault="00751BDD">
            <w:pPr>
              <w:widowControl w:val="0"/>
              <w:rPr>
                <w:rFonts w:ascii="PT Astra Serif" w:hAnsi="PT Astra Serif"/>
                <w:color w:val="000000" w:themeColor="text1"/>
                <w:sz w:val="28"/>
              </w:rPr>
            </w:pPr>
            <w:r>
              <w:rPr>
                <w:rFonts w:ascii="PT Astra Serif" w:hAnsi="PT Astra Serif"/>
                <w:color w:val="000000" w:themeColor="text1"/>
                <w:sz w:val="28"/>
              </w:rPr>
              <w:t>№</w:t>
            </w:r>
            <w:r w:rsidR="00AA0B1E">
              <w:rPr>
                <w:rFonts w:ascii="PT Astra Serif" w:hAnsi="PT Astra Serif"/>
                <w:color w:val="000000" w:themeColor="text1"/>
                <w:sz w:val="28"/>
              </w:rPr>
              <w:t xml:space="preserve"> 115</w:t>
            </w:r>
            <w:r>
              <w:rPr>
                <w:rFonts w:ascii="PT Astra Serif" w:hAnsi="PT Astra Serif"/>
                <w:color w:val="000000" w:themeColor="text1"/>
                <w:sz w:val="28"/>
              </w:rPr>
              <w:t xml:space="preserve"> </w:t>
            </w:r>
            <w:r>
              <w:rPr>
                <w:rFonts w:ascii="PT Astra Serif" w:hAnsi="PT Astra Serif"/>
                <w:color w:val="FFFFFF" w:themeColor="background1"/>
                <w:sz w:val="28"/>
              </w:rPr>
              <w:t>[</w:t>
            </w:r>
            <w:proofErr w:type="spellStart"/>
            <w:r>
              <w:rPr>
                <w:rFonts w:ascii="PT Astra Serif" w:hAnsi="PT Astra Serif"/>
                <w:color w:val="FFFFFF" w:themeColor="background1"/>
                <w:sz w:val="28"/>
              </w:rPr>
              <w:t>tamp_uln</w:t>
            </w:r>
            <w:proofErr w:type="spellEnd"/>
            <w:r>
              <w:rPr>
                <w:rFonts w:ascii="PT Astra Serif" w:hAnsi="PT Astra Serif"/>
                <w:color w:val="FFFFFF" w:themeColor="background1"/>
                <w:sz w:val="28"/>
              </w:rPr>
              <w:t>]</w:t>
            </w:r>
          </w:p>
        </w:tc>
      </w:tr>
    </w:tbl>
    <w:p w14:paraId="408BA044" w14:textId="77777777" w:rsidR="009467A6" w:rsidRDefault="009467A6">
      <w:pPr>
        <w:rPr>
          <w:rFonts w:ascii="PT Astra Serif" w:hAnsi="PT Astra Serif"/>
          <w:b/>
          <w:color w:val="000000" w:themeColor="text1"/>
          <w:sz w:val="28"/>
          <w:highlight w:val="white"/>
        </w:rPr>
      </w:pPr>
    </w:p>
    <w:p w14:paraId="47903076" w14:textId="77777777" w:rsidR="009467A6" w:rsidRDefault="009467A6">
      <w:pPr>
        <w:rPr>
          <w:rFonts w:ascii="PT Astra Serif" w:hAnsi="PT Astra Serif"/>
          <w:b/>
          <w:color w:val="000000" w:themeColor="text1"/>
          <w:sz w:val="28"/>
          <w:highlight w:val="white"/>
        </w:rPr>
      </w:pPr>
    </w:p>
    <w:p w14:paraId="019FFDF5" w14:textId="77777777" w:rsidR="009467A6" w:rsidRDefault="009467A6">
      <w:pPr>
        <w:rPr>
          <w:rFonts w:ascii="PT Astra Serif" w:hAnsi="PT Astra Serif"/>
          <w:b/>
          <w:color w:val="000000" w:themeColor="text1"/>
          <w:sz w:val="28"/>
          <w:highlight w:val="white"/>
        </w:rPr>
      </w:pPr>
    </w:p>
    <w:p w14:paraId="71DE405F" w14:textId="77777777" w:rsidR="009467A6" w:rsidRDefault="009467A6">
      <w:pPr>
        <w:rPr>
          <w:rFonts w:ascii="PT Astra Serif" w:hAnsi="PT Astra Serif"/>
          <w:b/>
          <w:color w:val="000000" w:themeColor="text1"/>
          <w:sz w:val="28"/>
          <w:highlight w:val="white"/>
        </w:rPr>
      </w:pPr>
    </w:p>
    <w:p w14:paraId="76586855" w14:textId="77777777" w:rsidR="009467A6" w:rsidRDefault="009467A6">
      <w:pPr>
        <w:rPr>
          <w:rFonts w:ascii="PT Astra Serif" w:hAnsi="PT Astra Serif"/>
          <w:b/>
          <w:color w:val="000000" w:themeColor="text1"/>
          <w:sz w:val="28"/>
          <w:highlight w:val="white"/>
        </w:rPr>
      </w:pPr>
    </w:p>
    <w:p w14:paraId="38A778F2" w14:textId="77777777" w:rsidR="009467A6" w:rsidRDefault="009467A6">
      <w:pPr>
        <w:rPr>
          <w:rFonts w:ascii="PT Astra Serif" w:hAnsi="PT Astra Serif"/>
          <w:b/>
          <w:color w:val="000000" w:themeColor="text1"/>
          <w:sz w:val="28"/>
          <w:highlight w:val="white"/>
        </w:rPr>
      </w:pPr>
    </w:p>
    <w:p w14:paraId="0BD79D54" w14:textId="77777777" w:rsidR="009467A6" w:rsidRDefault="00751BDD">
      <w:pPr>
        <w:spacing w:after="0" w:line="240" w:lineRule="auto"/>
        <w:jc w:val="center"/>
        <w:rPr>
          <w:rFonts w:ascii="PT Astra Serif" w:hAnsi="PT Astra Serif"/>
          <w:b/>
          <w:sz w:val="28"/>
        </w:rPr>
      </w:pPr>
      <w:r>
        <w:rPr>
          <w:rFonts w:ascii="PT Astra Serif" w:hAnsi="PT Astra Serif"/>
          <w:b/>
          <w:color w:val="000000" w:themeColor="text1"/>
        </w:rPr>
        <w:tab/>
      </w:r>
      <w:r>
        <w:rPr>
          <w:rFonts w:ascii="PT Astra Serif" w:hAnsi="PT Astra Serif"/>
          <w:b/>
          <w:sz w:val="28"/>
        </w:rPr>
        <w:t xml:space="preserve">Регламент функционирования региональной информационной системы «Интеллектуальная транспортная система </w:t>
      </w:r>
    </w:p>
    <w:p w14:paraId="69BB68F1" w14:textId="77777777" w:rsidR="009467A6" w:rsidRDefault="00751BDD">
      <w:pPr>
        <w:spacing w:after="0"/>
        <w:jc w:val="center"/>
        <w:rPr>
          <w:rFonts w:ascii="PT Astra Serif" w:hAnsi="PT Astra Serif"/>
          <w:b/>
          <w:sz w:val="28"/>
        </w:rPr>
      </w:pPr>
      <w:r>
        <w:rPr>
          <w:rFonts w:ascii="PT Astra Serif" w:hAnsi="PT Astra Serif"/>
          <w:b/>
          <w:sz w:val="28"/>
        </w:rPr>
        <w:t>Тульской городской агломерации»</w:t>
      </w:r>
    </w:p>
    <w:p w14:paraId="55B5E60D" w14:textId="77777777" w:rsidR="009467A6" w:rsidRDefault="009467A6">
      <w:pPr>
        <w:spacing w:after="0" w:line="240" w:lineRule="auto"/>
        <w:jc w:val="center"/>
        <w:rPr>
          <w:rFonts w:ascii="PT Astra Serif" w:hAnsi="PT Astra Serif"/>
          <w:b/>
          <w:sz w:val="28"/>
        </w:rPr>
      </w:pPr>
    </w:p>
    <w:p w14:paraId="3E476E45" w14:textId="77777777" w:rsidR="009467A6" w:rsidRDefault="009467A6">
      <w:pPr>
        <w:spacing w:after="0" w:line="240" w:lineRule="auto"/>
        <w:jc w:val="center"/>
        <w:rPr>
          <w:rFonts w:ascii="PT Astra Serif" w:hAnsi="PT Astra Serif"/>
          <w:b/>
          <w:sz w:val="28"/>
        </w:rPr>
      </w:pPr>
    </w:p>
    <w:p w14:paraId="555E15F8" w14:textId="77777777" w:rsidR="009467A6" w:rsidRDefault="009467A6">
      <w:pPr>
        <w:spacing w:after="0" w:line="240" w:lineRule="auto"/>
        <w:jc w:val="center"/>
        <w:rPr>
          <w:rFonts w:ascii="PT Astra Serif" w:hAnsi="PT Astra Serif"/>
          <w:b/>
          <w:sz w:val="28"/>
        </w:rPr>
      </w:pPr>
    </w:p>
    <w:p w14:paraId="157DC12F" w14:textId="77777777" w:rsidR="009467A6" w:rsidRDefault="009467A6">
      <w:pPr>
        <w:spacing w:after="0" w:line="240" w:lineRule="auto"/>
        <w:jc w:val="center"/>
        <w:rPr>
          <w:rFonts w:ascii="PT Astra Serif" w:hAnsi="PT Astra Serif"/>
          <w:b/>
          <w:sz w:val="28"/>
        </w:rPr>
      </w:pPr>
    </w:p>
    <w:p w14:paraId="1468E5BE" w14:textId="77777777" w:rsidR="009467A6" w:rsidRDefault="009467A6">
      <w:pPr>
        <w:spacing w:after="0" w:line="240" w:lineRule="auto"/>
        <w:jc w:val="center"/>
        <w:rPr>
          <w:rFonts w:ascii="PT Astra Serif" w:hAnsi="PT Astra Serif"/>
          <w:b/>
          <w:sz w:val="28"/>
        </w:rPr>
      </w:pPr>
    </w:p>
    <w:p w14:paraId="1742704F" w14:textId="77777777" w:rsidR="009467A6" w:rsidRDefault="009467A6">
      <w:pPr>
        <w:spacing w:after="0" w:line="240" w:lineRule="auto"/>
        <w:jc w:val="center"/>
        <w:rPr>
          <w:rFonts w:ascii="PT Astra Serif" w:hAnsi="PT Astra Serif"/>
          <w:b/>
          <w:sz w:val="28"/>
        </w:rPr>
      </w:pPr>
    </w:p>
    <w:p w14:paraId="6ADB48B5" w14:textId="77777777" w:rsidR="009467A6" w:rsidRDefault="009467A6">
      <w:pPr>
        <w:spacing w:after="0" w:line="240" w:lineRule="auto"/>
        <w:jc w:val="center"/>
        <w:rPr>
          <w:rFonts w:ascii="PT Astra Serif" w:hAnsi="PT Astra Serif"/>
          <w:b/>
          <w:sz w:val="28"/>
        </w:rPr>
      </w:pPr>
    </w:p>
    <w:p w14:paraId="798148ED" w14:textId="77777777" w:rsidR="009467A6" w:rsidRDefault="009467A6">
      <w:pPr>
        <w:spacing w:after="0" w:line="240" w:lineRule="auto"/>
        <w:rPr>
          <w:rFonts w:ascii="PT Astra Serif" w:hAnsi="PT Astra Serif"/>
          <w:b/>
          <w:sz w:val="28"/>
        </w:rPr>
      </w:pPr>
    </w:p>
    <w:p w14:paraId="6FD7B1FE" w14:textId="77777777" w:rsidR="009467A6" w:rsidRDefault="009467A6">
      <w:pPr>
        <w:spacing w:after="0" w:line="240" w:lineRule="auto"/>
        <w:jc w:val="center"/>
        <w:rPr>
          <w:rFonts w:ascii="PT Astra Serif" w:hAnsi="PT Astra Serif"/>
          <w:b/>
          <w:sz w:val="28"/>
        </w:rPr>
      </w:pPr>
    </w:p>
    <w:p w14:paraId="40D44DE4" w14:textId="77777777" w:rsidR="009467A6" w:rsidRDefault="009467A6">
      <w:pPr>
        <w:spacing w:after="0" w:line="240" w:lineRule="auto"/>
        <w:jc w:val="center"/>
        <w:rPr>
          <w:rFonts w:ascii="PT Astra Serif" w:hAnsi="PT Astra Serif"/>
          <w:b/>
          <w:sz w:val="28"/>
        </w:rPr>
      </w:pPr>
    </w:p>
    <w:p w14:paraId="2BBCFDF8" w14:textId="77777777" w:rsidR="009467A6" w:rsidRDefault="009467A6">
      <w:pPr>
        <w:spacing w:after="0" w:line="240" w:lineRule="auto"/>
        <w:jc w:val="center"/>
        <w:rPr>
          <w:rFonts w:ascii="PT Astra Serif" w:hAnsi="PT Astra Serif"/>
          <w:b/>
          <w:sz w:val="28"/>
        </w:rPr>
      </w:pPr>
    </w:p>
    <w:p w14:paraId="0C67DA47" w14:textId="77777777" w:rsidR="009467A6" w:rsidRDefault="009467A6">
      <w:pPr>
        <w:spacing w:after="0" w:line="240" w:lineRule="auto"/>
        <w:jc w:val="center"/>
        <w:rPr>
          <w:rFonts w:ascii="PT Astra Serif" w:hAnsi="PT Astra Serif"/>
          <w:b/>
          <w:sz w:val="28"/>
        </w:rPr>
      </w:pPr>
    </w:p>
    <w:p w14:paraId="072D9EB4" w14:textId="77777777" w:rsidR="009467A6" w:rsidRDefault="009467A6">
      <w:pPr>
        <w:spacing w:after="0" w:line="240" w:lineRule="auto"/>
        <w:jc w:val="center"/>
        <w:rPr>
          <w:rFonts w:ascii="PT Astra Serif" w:hAnsi="PT Astra Serif"/>
          <w:b/>
          <w:sz w:val="28"/>
        </w:rPr>
      </w:pPr>
    </w:p>
    <w:p w14:paraId="7C2E08BF" w14:textId="77777777" w:rsidR="009467A6" w:rsidRDefault="009467A6">
      <w:pPr>
        <w:spacing w:after="0" w:line="240" w:lineRule="auto"/>
        <w:jc w:val="center"/>
        <w:rPr>
          <w:rFonts w:ascii="PT Astra Serif" w:hAnsi="PT Astra Serif"/>
          <w:b/>
          <w:sz w:val="28"/>
        </w:rPr>
      </w:pPr>
    </w:p>
    <w:p w14:paraId="0D1291C8" w14:textId="77777777" w:rsidR="009467A6" w:rsidRDefault="009467A6">
      <w:pPr>
        <w:spacing w:after="0" w:line="240" w:lineRule="auto"/>
        <w:jc w:val="center"/>
        <w:rPr>
          <w:rFonts w:ascii="PT Astra Serif" w:hAnsi="PT Astra Serif"/>
          <w:b/>
          <w:sz w:val="28"/>
        </w:rPr>
      </w:pPr>
    </w:p>
    <w:p w14:paraId="1C6F6C04" w14:textId="77777777" w:rsidR="009467A6" w:rsidRDefault="009467A6">
      <w:pPr>
        <w:spacing w:after="0" w:line="240" w:lineRule="auto"/>
        <w:jc w:val="center"/>
        <w:rPr>
          <w:rFonts w:ascii="PT Astra Serif" w:hAnsi="PT Astra Serif"/>
          <w:b/>
          <w:sz w:val="28"/>
        </w:rPr>
      </w:pPr>
    </w:p>
    <w:p w14:paraId="798F9E6E" w14:textId="77777777" w:rsidR="009467A6" w:rsidRDefault="009467A6">
      <w:pPr>
        <w:spacing w:after="0" w:line="240" w:lineRule="auto"/>
        <w:jc w:val="center"/>
        <w:rPr>
          <w:rFonts w:ascii="PT Astra Serif" w:hAnsi="PT Astra Serif"/>
          <w:b/>
          <w:sz w:val="28"/>
        </w:rPr>
      </w:pPr>
    </w:p>
    <w:p w14:paraId="15BDDF05" w14:textId="77777777" w:rsidR="009467A6" w:rsidRDefault="009467A6">
      <w:pPr>
        <w:spacing w:after="0" w:line="240" w:lineRule="auto"/>
        <w:jc w:val="center"/>
        <w:rPr>
          <w:rFonts w:ascii="PT Astra Serif" w:hAnsi="PT Astra Serif"/>
          <w:b/>
          <w:sz w:val="28"/>
        </w:rPr>
      </w:pPr>
    </w:p>
    <w:p w14:paraId="30217C70" w14:textId="77777777" w:rsidR="009467A6" w:rsidRDefault="009467A6">
      <w:pPr>
        <w:spacing w:after="0" w:line="240" w:lineRule="auto"/>
        <w:jc w:val="center"/>
        <w:rPr>
          <w:rFonts w:ascii="PT Astra Serif" w:hAnsi="PT Astra Serif"/>
          <w:b/>
          <w:sz w:val="28"/>
        </w:rPr>
      </w:pPr>
    </w:p>
    <w:p w14:paraId="5FF2B7CB" w14:textId="77777777" w:rsidR="009467A6" w:rsidRDefault="009467A6" w:rsidP="00AA0B1E">
      <w:pPr>
        <w:spacing w:after="0" w:line="240" w:lineRule="auto"/>
        <w:rPr>
          <w:rFonts w:ascii="PT Astra Serif" w:hAnsi="PT Astra Serif"/>
          <w:b/>
          <w:sz w:val="28"/>
        </w:rPr>
      </w:pPr>
    </w:p>
    <w:p w14:paraId="7D81D3B0" w14:textId="77777777" w:rsidR="009467A6" w:rsidRDefault="009467A6">
      <w:pPr>
        <w:spacing w:after="0" w:line="240" w:lineRule="auto"/>
        <w:jc w:val="center"/>
        <w:rPr>
          <w:rFonts w:ascii="PT Astra Serif" w:hAnsi="PT Astra Serif"/>
          <w:b/>
          <w:sz w:val="28"/>
        </w:rPr>
      </w:pPr>
    </w:p>
    <w:p w14:paraId="78A30B2F" w14:textId="77777777" w:rsidR="009467A6" w:rsidRDefault="009467A6">
      <w:pPr>
        <w:spacing w:after="0" w:line="240" w:lineRule="auto"/>
        <w:jc w:val="center"/>
        <w:rPr>
          <w:rFonts w:ascii="PT Astra Serif" w:hAnsi="PT Astra Serif"/>
          <w:b/>
          <w:sz w:val="28"/>
        </w:rPr>
      </w:pPr>
    </w:p>
    <w:p w14:paraId="21F0FAD8" w14:textId="77777777" w:rsidR="009467A6" w:rsidRDefault="00751BDD">
      <w:pPr>
        <w:spacing w:after="0" w:line="240" w:lineRule="auto"/>
        <w:jc w:val="center"/>
        <w:rPr>
          <w:rFonts w:ascii="PT Astra Serif" w:hAnsi="PT Astra Serif"/>
          <w:b/>
          <w:sz w:val="28"/>
        </w:rPr>
      </w:pPr>
      <w:r>
        <w:rPr>
          <w:rFonts w:ascii="PT Astra Serif" w:hAnsi="PT Astra Serif"/>
          <w:b/>
          <w:sz w:val="28"/>
        </w:rPr>
        <w:t>2026</w:t>
      </w:r>
    </w:p>
    <w:p w14:paraId="34D3F22F" w14:textId="77777777" w:rsidR="009467A6" w:rsidRDefault="009467A6">
      <w:pPr>
        <w:spacing w:after="0" w:line="240" w:lineRule="auto"/>
        <w:ind w:right="-426"/>
        <w:jc w:val="center"/>
        <w:rPr>
          <w:rFonts w:ascii="PT Astra Serif" w:hAnsi="PT Astra Serif"/>
          <w:b/>
          <w:sz w:val="28"/>
        </w:rPr>
      </w:pPr>
    </w:p>
    <w:sdt>
      <w:sdtPr>
        <w:rPr>
          <w:rFonts w:asciiTheme="minorHAnsi" w:hAnsiTheme="minorHAnsi"/>
          <w:color w:val="000000"/>
          <w:sz w:val="22"/>
        </w:rPr>
        <w:id w:val="1287397325"/>
        <w:docPartObj>
          <w:docPartGallery w:val="Table of Contents"/>
          <w:docPartUnique/>
        </w:docPartObj>
      </w:sdtPr>
      <w:sdtEndPr>
        <w:rPr>
          <w:b/>
          <w:bCs/>
        </w:rPr>
      </w:sdtEndPr>
      <w:sdtContent>
        <w:p w14:paraId="65552737" w14:textId="4BD289F7" w:rsidR="001042D6" w:rsidRDefault="001042D6" w:rsidP="001042D6">
          <w:pPr>
            <w:pStyle w:val="aff1"/>
            <w:jc w:val="center"/>
            <w:rPr>
              <w:rFonts w:ascii="PT Astra Serif" w:hAnsi="PT Astra Serif"/>
              <w:b/>
              <w:color w:val="000000" w:themeColor="text1"/>
              <w:sz w:val="28"/>
              <w:szCs w:val="28"/>
            </w:rPr>
          </w:pPr>
          <w:r w:rsidRPr="001042D6">
            <w:rPr>
              <w:rFonts w:ascii="PT Astra Serif" w:hAnsi="PT Astra Serif"/>
              <w:b/>
              <w:color w:val="000000" w:themeColor="text1"/>
              <w:sz w:val="28"/>
              <w:szCs w:val="28"/>
            </w:rPr>
            <w:t>Содержание</w:t>
          </w:r>
        </w:p>
        <w:p w14:paraId="14382D6B" w14:textId="77777777" w:rsidR="001042D6" w:rsidRPr="001042D6" w:rsidRDefault="001042D6" w:rsidP="001042D6"/>
        <w:p w14:paraId="64482258" w14:textId="5F809D56"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r w:rsidRPr="001042D6">
            <w:rPr>
              <w:b w:val="0"/>
              <w:bCs/>
            </w:rPr>
            <w:fldChar w:fldCharType="begin"/>
          </w:r>
          <w:r w:rsidRPr="001042D6">
            <w:rPr>
              <w:b w:val="0"/>
              <w:bCs/>
            </w:rPr>
            <w:instrText xml:space="preserve"> TOC \o "1-3" \h \z \u </w:instrText>
          </w:r>
          <w:r w:rsidRPr="001042D6">
            <w:rPr>
              <w:b w:val="0"/>
              <w:bCs/>
            </w:rPr>
            <w:fldChar w:fldCharType="separate"/>
          </w:r>
          <w:hyperlink w:anchor="_Toc236321981" w:history="1">
            <w:r w:rsidRPr="00593873">
              <w:rPr>
                <w:rStyle w:val="af4"/>
                <w:rFonts w:ascii="PT Astra Serif" w:hAnsi="PT Astra Serif"/>
                <w:b w:val="0"/>
                <w:bCs/>
                <w:noProof/>
              </w:rPr>
              <w:t>1. Общие положения</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_Toc236321981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3</w:t>
            </w:r>
            <w:r w:rsidRPr="00593873">
              <w:rPr>
                <w:rFonts w:ascii="PT Astra Serif" w:hAnsi="PT Astra Serif"/>
                <w:b w:val="0"/>
                <w:bCs/>
                <w:noProof/>
                <w:webHidden/>
              </w:rPr>
              <w:fldChar w:fldCharType="end"/>
            </w:r>
          </w:hyperlink>
        </w:p>
        <w:p w14:paraId="3E5A6741" w14:textId="5D5B0BC0"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2" w:history="1">
            <w:r w:rsidRPr="00593873">
              <w:rPr>
                <w:rStyle w:val="af4"/>
                <w:rFonts w:ascii="PT Astra Serif" w:hAnsi="PT Astra Serif"/>
                <w:b w:val="0"/>
                <w:bCs/>
                <w:noProof/>
              </w:rPr>
              <w:t>2. Определения и сокращения</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_Toc236321982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3</w:t>
            </w:r>
            <w:r w:rsidRPr="00593873">
              <w:rPr>
                <w:rFonts w:ascii="PT Astra Serif" w:hAnsi="PT Astra Serif"/>
                <w:b w:val="0"/>
                <w:bCs/>
                <w:noProof/>
                <w:webHidden/>
              </w:rPr>
              <w:fldChar w:fldCharType="end"/>
            </w:r>
          </w:hyperlink>
        </w:p>
        <w:p w14:paraId="2D3807EC" w14:textId="6087EC3D"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3" w:history="1">
            <w:r w:rsidRPr="00593873">
              <w:rPr>
                <w:rStyle w:val="af4"/>
                <w:rFonts w:ascii="PT Astra Serif" w:hAnsi="PT Astra Serif"/>
                <w:b w:val="0"/>
                <w:bCs/>
                <w:noProof/>
              </w:rPr>
              <w:t>3. Требования для подключения к региональной информационной системе «Интеллектуальная транспортная система Тульской городской агломерации»</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_Toc236321983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4</w:t>
            </w:r>
            <w:r w:rsidRPr="00593873">
              <w:rPr>
                <w:rFonts w:ascii="PT Astra Serif" w:hAnsi="PT Astra Serif"/>
                <w:b w:val="0"/>
                <w:bCs/>
                <w:noProof/>
                <w:webHidden/>
              </w:rPr>
              <w:fldChar w:fldCharType="end"/>
            </w:r>
          </w:hyperlink>
        </w:p>
        <w:p w14:paraId="5994C45F" w14:textId="72330FCF"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4" w:history="1">
            <w:r w:rsidRPr="00593873">
              <w:rPr>
                <w:rStyle w:val="af4"/>
                <w:rFonts w:ascii="PT Astra Serif" w:hAnsi="PT Astra Serif"/>
                <w:b w:val="0"/>
                <w:bCs/>
                <w:noProof/>
              </w:rPr>
              <w:t>4. Функциональные характеристики модулей и подсистем региональной информационной системы «Интеллектуальная транспортная система Тульской городской агломерации»</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_Toc236321984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5</w:t>
            </w:r>
            <w:r w:rsidRPr="00593873">
              <w:rPr>
                <w:rFonts w:ascii="PT Astra Serif" w:hAnsi="PT Astra Serif"/>
                <w:b w:val="0"/>
                <w:bCs/>
                <w:noProof/>
                <w:webHidden/>
              </w:rPr>
              <w:fldChar w:fldCharType="end"/>
            </w:r>
          </w:hyperlink>
        </w:p>
        <w:p w14:paraId="3B3E4FF9" w14:textId="0F807F10"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5" w:history="1">
            <w:r w:rsidRPr="00593873">
              <w:rPr>
                <w:rStyle w:val="af4"/>
                <w:rFonts w:ascii="PT Astra Serif" w:hAnsi="PT Astra Serif"/>
                <w:b w:val="0"/>
                <w:bCs/>
                <w:noProof/>
              </w:rPr>
              <w:t>5. Порядок получения доступа к региональной информационной системе «Интеллектуальная транспортная система Тульской городской агломерации»</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_Toc236321985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6</w:t>
            </w:r>
            <w:r w:rsidRPr="00593873">
              <w:rPr>
                <w:rFonts w:ascii="PT Astra Serif" w:hAnsi="PT Astra Serif"/>
                <w:b w:val="0"/>
                <w:bCs/>
                <w:noProof/>
                <w:webHidden/>
              </w:rPr>
              <w:fldChar w:fldCharType="end"/>
            </w:r>
          </w:hyperlink>
        </w:p>
        <w:p w14:paraId="608EC6AB" w14:textId="7901C844"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6" w:history="1">
            <w:r w:rsidRPr="00593873">
              <w:rPr>
                <w:rStyle w:val="af4"/>
                <w:rFonts w:ascii="PT Astra Serif" w:hAnsi="PT Astra Serif"/>
                <w:b w:val="0"/>
                <w:bCs/>
                <w:noProof/>
              </w:rPr>
              <w:t>6. Права и обязанности Участников</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_Toc236321986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8</w:t>
            </w:r>
            <w:r w:rsidRPr="00593873">
              <w:rPr>
                <w:rFonts w:ascii="PT Astra Serif" w:hAnsi="PT Astra Serif"/>
                <w:b w:val="0"/>
                <w:bCs/>
                <w:noProof/>
                <w:webHidden/>
              </w:rPr>
              <w:fldChar w:fldCharType="end"/>
            </w:r>
          </w:hyperlink>
        </w:p>
        <w:p w14:paraId="60686556" w14:textId="6D8AFC4E"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7" w:history="1">
            <w:r w:rsidRPr="00593873">
              <w:rPr>
                <w:rStyle w:val="af4"/>
                <w:rFonts w:ascii="PT Astra Serif" w:hAnsi="PT Astra Serif"/>
                <w:b w:val="0"/>
                <w:bCs/>
                <w:noProof/>
              </w:rPr>
              <w:t>Приложение № 1</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_Toc236321987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10</w:t>
            </w:r>
            <w:r w:rsidRPr="00593873">
              <w:rPr>
                <w:rFonts w:ascii="PT Astra Serif" w:hAnsi="PT Astra Serif"/>
                <w:b w:val="0"/>
                <w:bCs/>
                <w:noProof/>
                <w:webHidden/>
              </w:rPr>
              <w:fldChar w:fldCharType="end"/>
            </w:r>
          </w:hyperlink>
        </w:p>
        <w:p w14:paraId="20047E91" w14:textId="3EE3F1C6"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8" w:history="1">
            <w:r w:rsidRPr="00593873">
              <w:rPr>
                <w:rStyle w:val="af4"/>
                <w:rFonts w:ascii="PT Astra Serif" w:hAnsi="PT Astra Serif"/>
                <w:b w:val="0"/>
                <w:bCs/>
                <w:noProof/>
              </w:rPr>
              <w:t xml:space="preserve">Приложение № </w:t>
            </w:r>
            <w:r w:rsidRPr="00593873">
              <w:rPr>
                <w:rStyle w:val="af4"/>
                <w:rFonts w:ascii="PT Astra Serif" w:hAnsi="PT Astra Serif"/>
                <w:b w:val="0"/>
                <w:bCs/>
                <w:noProof/>
                <w:lang w:val="en-US"/>
              </w:rPr>
              <w:t>2</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_Toc236321988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15</w:t>
            </w:r>
            <w:r w:rsidRPr="00593873">
              <w:rPr>
                <w:rFonts w:ascii="PT Astra Serif" w:hAnsi="PT Astra Serif"/>
                <w:b w:val="0"/>
                <w:bCs/>
                <w:noProof/>
                <w:webHidden/>
              </w:rPr>
              <w:fldChar w:fldCharType="end"/>
            </w:r>
          </w:hyperlink>
        </w:p>
        <w:p w14:paraId="677850D9" w14:textId="4350F4F4"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89" w:history="1">
            <w:r w:rsidRPr="00593873">
              <w:rPr>
                <w:rStyle w:val="af4"/>
                <w:rFonts w:ascii="PT Astra Serif" w:hAnsi="PT Astra Serif"/>
                <w:b w:val="0"/>
                <w:bCs/>
                <w:noProof/>
              </w:rPr>
              <w:t xml:space="preserve">Приложение № </w:t>
            </w:r>
            <w:r w:rsidRPr="00593873">
              <w:rPr>
                <w:rStyle w:val="af4"/>
                <w:rFonts w:ascii="PT Astra Serif" w:hAnsi="PT Astra Serif"/>
                <w:b w:val="0"/>
                <w:bCs/>
                <w:noProof/>
                <w:lang w:val="en-US"/>
              </w:rPr>
              <w:t>3</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_Toc236321989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17</w:t>
            </w:r>
            <w:r w:rsidRPr="00593873">
              <w:rPr>
                <w:rFonts w:ascii="PT Astra Serif" w:hAnsi="PT Astra Serif"/>
                <w:b w:val="0"/>
                <w:bCs/>
                <w:noProof/>
                <w:webHidden/>
              </w:rPr>
              <w:fldChar w:fldCharType="end"/>
            </w:r>
          </w:hyperlink>
        </w:p>
        <w:p w14:paraId="0DC27C50" w14:textId="7B4344B5" w:rsidR="001042D6" w:rsidRPr="00593873" w:rsidRDefault="001042D6">
          <w:pPr>
            <w:pStyle w:val="1e"/>
            <w:tabs>
              <w:tab w:val="right" w:leader="dot" w:pos="9487"/>
            </w:tabs>
            <w:rPr>
              <w:rFonts w:ascii="PT Astra Serif" w:eastAsiaTheme="minorEastAsia" w:hAnsi="PT Astra Serif" w:cstheme="minorBidi"/>
              <w:b w:val="0"/>
              <w:bCs/>
              <w:noProof/>
              <w:color w:val="auto"/>
              <w:kern w:val="2"/>
              <w:sz w:val="24"/>
              <w:szCs w:val="24"/>
              <w14:ligatures w14:val="standardContextual"/>
            </w:rPr>
          </w:pPr>
          <w:hyperlink w:anchor="_Toc236321990" w:history="1">
            <w:r w:rsidRPr="00593873">
              <w:rPr>
                <w:rStyle w:val="af4"/>
                <w:rFonts w:ascii="PT Astra Serif" w:hAnsi="PT Astra Serif"/>
                <w:b w:val="0"/>
                <w:bCs/>
                <w:noProof/>
              </w:rPr>
              <w:t>Приложение № 4</w:t>
            </w:r>
            <w:r w:rsidRPr="00593873">
              <w:rPr>
                <w:rFonts w:ascii="PT Astra Serif" w:hAnsi="PT Astra Serif"/>
                <w:b w:val="0"/>
                <w:bCs/>
                <w:noProof/>
                <w:webHidden/>
              </w:rPr>
              <w:tab/>
            </w:r>
            <w:r w:rsidRPr="00593873">
              <w:rPr>
                <w:rFonts w:ascii="PT Astra Serif" w:hAnsi="PT Astra Serif"/>
                <w:b w:val="0"/>
                <w:bCs/>
                <w:noProof/>
                <w:webHidden/>
              </w:rPr>
              <w:fldChar w:fldCharType="begin"/>
            </w:r>
            <w:r w:rsidRPr="00593873">
              <w:rPr>
                <w:rFonts w:ascii="PT Astra Serif" w:hAnsi="PT Astra Serif"/>
                <w:b w:val="0"/>
                <w:bCs/>
                <w:noProof/>
                <w:webHidden/>
              </w:rPr>
              <w:instrText xml:space="preserve"> PAGEREF _Toc236321990 \h </w:instrText>
            </w:r>
            <w:r w:rsidRPr="00593873">
              <w:rPr>
                <w:rFonts w:ascii="PT Astra Serif" w:hAnsi="PT Astra Serif"/>
                <w:b w:val="0"/>
                <w:bCs/>
                <w:noProof/>
                <w:webHidden/>
              </w:rPr>
            </w:r>
            <w:r w:rsidRPr="00593873">
              <w:rPr>
                <w:rFonts w:ascii="PT Astra Serif" w:hAnsi="PT Astra Serif"/>
                <w:b w:val="0"/>
                <w:bCs/>
                <w:noProof/>
                <w:webHidden/>
              </w:rPr>
              <w:fldChar w:fldCharType="separate"/>
            </w:r>
            <w:r w:rsidRPr="00593873">
              <w:rPr>
                <w:rFonts w:ascii="PT Astra Serif" w:hAnsi="PT Astra Serif"/>
                <w:b w:val="0"/>
                <w:bCs/>
                <w:noProof/>
                <w:webHidden/>
              </w:rPr>
              <w:t>18</w:t>
            </w:r>
            <w:r w:rsidRPr="00593873">
              <w:rPr>
                <w:rFonts w:ascii="PT Astra Serif" w:hAnsi="PT Astra Serif"/>
                <w:b w:val="0"/>
                <w:bCs/>
                <w:noProof/>
                <w:webHidden/>
              </w:rPr>
              <w:fldChar w:fldCharType="end"/>
            </w:r>
          </w:hyperlink>
        </w:p>
        <w:p w14:paraId="0ECE6284" w14:textId="7927B69E" w:rsidR="001042D6" w:rsidRDefault="001042D6">
          <w:r w:rsidRPr="001042D6">
            <w:rPr>
              <w:bCs/>
            </w:rPr>
            <w:fldChar w:fldCharType="end"/>
          </w:r>
        </w:p>
      </w:sdtContent>
    </w:sdt>
    <w:p w14:paraId="572E8E1B" w14:textId="1F99F039" w:rsidR="001042D6" w:rsidRDefault="001042D6">
      <w:pPr>
        <w:spacing w:after="160" w:line="259" w:lineRule="auto"/>
        <w:rPr>
          <w:rFonts w:ascii="PT Astra Serif" w:hAnsi="PT Astra Serif"/>
          <w:b/>
          <w:sz w:val="28"/>
        </w:rPr>
      </w:pPr>
      <w:r>
        <w:rPr>
          <w:rFonts w:ascii="PT Astra Serif" w:hAnsi="PT Astra Serif"/>
          <w:b/>
          <w:sz w:val="28"/>
        </w:rPr>
        <w:br w:type="page"/>
      </w:r>
    </w:p>
    <w:p w14:paraId="300E755B" w14:textId="77777777" w:rsidR="009467A6" w:rsidRPr="005E304E" w:rsidRDefault="00751BDD">
      <w:pPr>
        <w:pStyle w:val="10"/>
        <w:jc w:val="center"/>
        <w:rPr>
          <w:rFonts w:ascii="PT Astra Serif" w:hAnsi="PT Astra Serif"/>
          <w:b/>
          <w:color w:val="000000" w:themeColor="text1"/>
          <w:sz w:val="28"/>
          <w:szCs w:val="28"/>
        </w:rPr>
      </w:pPr>
      <w:bookmarkStart w:id="5" w:name="_Toc236321981"/>
      <w:r w:rsidRPr="005E304E">
        <w:rPr>
          <w:rFonts w:ascii="PT Astra Serif" w:hAnsi="PT Astra Serif"/>
          <w:b/>
          <w:color w:val="000000" w:themeColor="text1"/>
          <w:sz w:val="28"/>
          <w:szCs w:val="28"/>
        </w:rPr>
        <w:lastRenderedPageBreak/>
        <w:t>1. Общие положения</w:t>
      </w:r>
      <w:bookmarkEnd w:id="5"/>
    </w:p>
    <w:p w14:paraId="35B8EBD7" w14:textId="77777777" w:rsidR="009467A6" w:rsidRDefault="009467A6">
      <w:pPr>
        <w:spacing w:after="0"/>
        <w:ind w:firstLine="709"/>
        <w:jc w:val="both"/>
        <w:rPr>
          <w:rFonts w:ascii="PT Astra Serif" w:hAnsi="PT Astra Serif"/>
          <w:sz w:val="28"/>
        </w:rPr>
      </w:pPr>
    </w:p>
    <w:p w14:paraId="123C7166" w14:textId="77777777" w:rsidR="009467A6" w:rsidRDefault="00751BDD" w:rsidP="005A6278">
      <w:pPr>
        <w:spacing w:after="0" w:line="240" w:lineRule="auto"/>
        <w:ind w:firstLine="709"/>
        <w:jc w:val="both"/>
        <w:rPr>
          <w:rFonts w:ascii="PT Astra Serif" w:hAnsi="PT Astra Serif"/>
          <w:color w:val="000000" w:themeColor="text1"/>
          <w:sz w:val="28"/>
        </w:rPr>
      </w:pPr>
      <w:r>
        <w:rPr>
          <w:rFonts w:ascii="PT Astra Serif" w:hAnsi="PT Astra Serif"/>
          <w:sz w:val="28"/>
        </w:rPr>
        <w:t xml:space="preserve">1.1. </w:t>
      </w:r>
      <w:r>
        <w:rPr>
          <w:rFonts w:ascii="PT Astra Serif" w:hAnsi="PT Astra Serif"/>
          <w:color w:val="000000" w:themeColor="text1"/>
          <w:sz w:val="28"/>
        </w:rPr>
        <w:t xml:space="preserve">Регламент </w:t>
      </w:r>
      <w:r>
        <w:rPr>
          <w:rFonts w:ascii="PT Astra Serif" w:hAnsi="PT Astra Serif"/>
          <w:sz w:val="28"/>
        </w:rPr>
        <w:t xml:space="preserve">функционирования региональной информационной системы «Интеллектуальная транспортная система Тульской городской агломерации» </w:t>
      </w:r>
      <w:r>
        <w:rPr>
          <w:rFonts w:ascii="PT Astra Serif" w:hAnsi="PT Astra Serif"/>
          <w:color w:val="000000" w:themeColor="text1"/>
          <w:sz w:val="28"/>
        </w:rPr>
        <w:t>определяет права и обязанности Участников, функциональные характеристики модулей и подсистем,</w:t>
      </w:r>
      <w:r>
        <w:rPr>
          <w:rFonts w:ascii="PT Astra Serif" w:hAnsi="PT Astra Serif"/>
          <w:b/>
          <w:color w:val="000000" w:themeColor="text1"/>
        </w:rPr>
        <w:t xml:space="preserve"> </w:t>
      </w:r>
      <w:r>
        <w:rPr>
          <w:rFonts w:ascii="PT Astra Serif" w:hAnsi="PT Astra Serif"/>
          <w:color w:val="000000" w:themeColor="text1"/>
          <w:sz w:val="28"/>
        </w:rPr>
        <w:t xml:space="preserve">требования для подключения и порядок получения доступа к региональной </w:t>
      </w:r>
      <w:r>
        <w:rPr>
          <w:rFonts w:ascii="PT Astra Serif" w:hAnsi="PT Astra Serif"/>
          <w:sz w:val="28"/>
        </w:rPr>
        <w:t>информационной системе «Интеллектуальная транспортная система Тульской городской агломерации»</w:t>
      </w:r>
      <w:r>
        <w:rPr>
          <w:rFonts w:ascii="PT Astra Serif" w:hAnsi="PT Astra Serif"/>
          <w:color w:val="000000" w:themeColor="text1"/>
          <w:sz w:val="28"/>
        </w:rPr>
        <w:t>.</w:t>
      </w:r>
    </w:p>
    <w:p w14:paraId="33D704D0" w14:textId="20414796" w:rsidR="009467A6" w:rsidRDefault="00751BDD">
      <w:pPr>
        <w:spacing w:after="0" w:line="240" w:lineRule="auto"/>
        <w:ind w:firstLine="709"/>
        <w:jc w:val="both"/>
        <w:rPr>
          <w:rFonts w:ascii="PT Astra Serif" w:hAnsi="PT Astra Serif"/>
          <w:color w:val="000000" w:themeColor="text1"/>
          <w:sz w:val="28"/>
        </w:rPr>
      </w:pPr>
      <w:r>
        <w:rPr>
          <w:rFonts w:ascii="PT Astra Serif" w:hAnsi="PT Astra Serif"/>
          <w:sz w:val="28"/>
        </w:rPr>
        <w:t xml:space="preserve">1.2. </w:t>
      </w:r>
      <w:r>
        <w:rPr>
          <w:rFonts w:ascii="PT Astra Serif" w:hAnsi="PT Astra Serif"/>
          <w:color w:val="000000" w:themeColor="text1"/>
          <w:sz w:val="28"/>
        </w:rPr>
        <w:t>Оператор обеспечивает предоставление Контрагенту доступа</w:t>
      </w:r>
      <w:r>
        <w:rPr>
          <w:rFonts w:ascii="PT Astra Serif" w:hAnsi="PT Astra Serif"/>
          <w:color w:val="000000" w:themeColor="text1"/>
          <w:sz w:val="28"/>
        </w:rPr>
        <w:br/>
        <w:t>к региональной информационной системе «Интеллектуальная транспортная система Тульской городской агломерации» с</w:t>
      </w:r>
      <w:r>
        <w:rPr>
          <w:rFonts w:ascii="Times New Roman" w:hAnsi="Times New Roman"/>
          <w:color w:val="000000" w:themeColor="text1"/>
          <w:sz w:val="28"/>
        </w:rPr>
        <w:t xml:space="preserve"> целью</w:t>
      </w:r>
      <w:r w:rsidR="006728AD">
        <w:rPr>
          <w:rFonts w:ascii="Times New Roman" w:hAnsi="Times New Roman"/>
          <w:color w:val="000000" w:themeColor="text1"/>
          <w:sz w:val="28"/>
        </w:rPr>
        <w:t xml:space="preserve"> </w:t>
      </w:r>
      <w:r>
        <w:rPr>
          <w:rFonts w:ascii="Times New Roman" w:hAnsi="Times New Roman"/>
          <w:color w:val="000000" w:themeColor="text1"/>
          <w:sz w:val="28"/>
        </w:rPr>
        <w:t xml:space="preserve">систематизации информации, получаемой из региональной </w:t>
      </w:r>
      <w:r>
        <w:rPr>
          <w:rFonts w:ascii="PT Astra Serif" w:hAnsi="PT Astra Serif"/>
          <w:color w:val="000000" w:themeColor="text1"/>
          <w:sz w:val="28"/>
        </w:rPr>
        <w:t>информационной системы «Интеллектуальная транспортная система Тульской городской агломерации» и необходимой Контрагенту для реализации своих полномочий</w:t>
      </w:r>
      <w:r>
        <w:rPr>
          <w:rFonts w:ascii="Times New Roman" w:hAnsi="Times New Roman"/>
          <w:color w:val="000000" w:themeColor="text1"/>
          <w:sz w:val="28"/>
        </w:rPr>
        <w:t>, а также осуществления управляющих воздействий на светофорные объекты, расположенные на территории Тульской городской агломерации</w:t>
      </w:r>
      <w:r>
        <w:rPr>
          <w:rFonts w:ascii="PT Astra Serif" w:hAnsi="PT Astra Serif"/>
          <w:color w:val="000000" w:themeColor="text1"/>
          <w:sz w:val="28"/>
        </w:rPr>
        <w:t>. Перечень информации, получаемой Контрагентом из региональной информационной системы «Интеллектуальная транспортная система Тульской городской агломерации», определяется в Соглашении об информационном взаимодействии между Оператором и Контрагентом.</w:t>
      </w:r>
    </w:p>
    <w:p w14:paraId="5AE06039" w14:textId="77777777" w:rsidR="009467A6" w:rsidRDefault="00751BDD">
      <w:pPr>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Контрагент обеспечивает предоставление Оператору</w:t>
      </w:r>
      <w:r>
        <w:rPr>
          <w:rFonts w:ascii="PT Astra Serif" w:hAnsi="PT Astra Serif"/>
          <w:sz w:val="28"/>
        </w:rPr>
        <w:t xml:space="preserve"> доступа к своим ресурсам и системам с целью реализации полномочий Оператора. </w:t>
      </w:r>
      <w:r>
        <w:rPr>
          <w:rFonts w:ascii="PT Astra Serif" w:hAnsi="PT Astra Serif"/>
          <w:color w:val="000000" w:themeColor="text1"/>
          <w:sz w:val="28"/>
        </w:rPr>
        <w:t>Перечень информации, получаемой Оператором из ресурсов и систем Контрагента, определяется в Соглашении об информационном взаимодействии между Оператором и Контрагентом.</w:t>
      </w:r>
    </w:p>
    <w:p w14:paraId="6CD8618A" w14:textId="77777777" w:rsidR="009467A6" w:rsidRPr="005E304E" w:rsidRDefault="00751BDD">
      <w:pPr>
        <w:pStyle w:val="10"/>
        <w:jc w:val="center"/>
        <w:rPr>
          <w:rFonts w:ascii="PT Astra Serif" w:hAnsi="PT Astra Serif"/>
          <w:b/>
          <w:color w:val="000000" w:themeColor="text1"/>
          <w:sz w:val="28"/>
          <w:szCs w:val="28"/>
        </w:rPr>
      </w:pPr>
      <w:bookmarkStart w:id="6" w:name="_Toc236321982"/>
      <w:r w:rsidRPr="005E304E">
        <w:rPr>
          <w:rFonts w:ascii="PT Astra Serif" w:hAnsi="PT Astra Serif"/>
          <w:b/>
          <w:color w:val="000000" w:themeColor="text1"/>
          <w:sz w:val="28"/>
          <w:szCs w:val="28"/>
        </w:rPr>
        <w:t>2. Определения и сокращения</w:t>
      </w:r>
      <w:bookmarkEnd w:id="6"/>
    </w:p>
    <w:p w14:paraId="4422EE7B" w14:textId="77777777" w:rsidR="009467A6" w:rsidRDefault="009467A6">
      <w:pPr>
        <w:spacing w:after="0" w:line="240" w:lineRule="auto"/>
        <w:ind w:firstLine="709"/>
        <w:jc w:val="both"/>
        <w:outlineLvl w:val="2"/>
        <w:rPr>
          <w:rFonts w:ascii="PT Astra Serif" w:hAnsi="PT Astra Serif"/>
          <w:sz w:val="28"/>
        </w:rPr>
      </w:pPr>
    </w:p>
    <w:p w14:paraId="0B23CE90"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2.1. АРМ – автоматизированные рабочие места.</w:t>
      </w:r>
    </w:p>
    <w:p w14:paraId="77B810AC"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2.2. Информационные системы - информационно-телекоммуникационная сеть Контрагента и Оператора.</w:t>
      </w:r>
    </w:p>
    <w:p w14:paraId="6B6496AF"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2.3. Контрагент – участник информационного взаимодействия, определенный подпунктами 3 и 4 пункта 12 постановления Правительства Тульской области № 215 от 10.04.2025</w:t>
      </w:r>
      <w:r>
        <w:rPr>
          <w:rFonts w:ascii="PT Astra Serif" w:hAnsi="PT Astra Serif"/>
          <w:sz w:val="28"/>
        </w:rPr>
        <w:tab/>
        <w:t xml:space="preserve"> «О региональной информационной системе «Интеллектуальная транспортная система Тульской городской агломерации».</w:t>
      </w:r>
    </w:p>
    <w:p w14:paraId="0CF5AFB0"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2.4. РИС «ИТС ТГА» - региональная информационная система «Интеллектуальная транспортная система Тульской городской агломерации».</w:t>
      </w:r>
    </w:p>
    <w:p w14:paraId="4861AD02"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2.5. Оператор – оператор РИС «ИТС ТГА» - ГУ ТО «Тулаупрадор».</w:t>
      </w:r>
    </w:p>
    <w:p w14:paraId="6636F6CC"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2.6. Регламент - регламент функционирования РИС «ИТС ТГА».</w:t>
      </w:r>
    </w:p>
    <w:p w14:paraId="65A6DE7A"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2.7. Соглашение - соглашение об информационном взаимодействии между Оператором и Контрагентом.</w:t>
      </w:r>
    </w:p>
    <w:p w14:paraId="4DB1DD83"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2.8. Участники информационного взаимодействия - Оператор и Контрагент.</w:t>
      </w:r>
    </w:p>
    <w:p w14:paraId="3B8BD9B6" w14:textId="04DB0256"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2.9. Учетные данные, учетная запись - хранимая в РИС «ИТС ТГА» совокупность данных о сотруднике Контрагента, необходимая для его </w:t>
      </w:r>
      <w:r>
        <w:rPr>
          <w:rFonts w:ascii="PT Astra Serif" w:hAnsi="PT Astra Serif"/>
          <w:sz w:val="28"/>
        </w:rPr>
        <w:lastRenderedPageBreak/>
        <w:t>идентификации и аутентификации в целях получения доступа к РИС «ИТС ТГА».</w:t>
      </w:r>
    </w:p>
    <w:p w14:paraId="60F54C12" w14:textId="3D34229F" w:rsidR="009829B5" w:rsidRDefault="009829B5" w:rsidP="005A6278">
      <w:pPr>
        <w:spacing w:after="0" w:line="240" w:lineRule="auto"/>
        <w:ind w:firstLine="709"/>
        <w:jc w:val="both"/>
        <w:rPr>
          <w:rFonts w:ascii="PT Astra Serif" w:hAnsi="PT Astra Serif"/>
          <w:sz w:val="28"/>
        </w:rPr>
      </w:pPr>
    </w:p>
    <w:p w14:paraId="282CB345" w14:textId="1ACE9827" w:rsidR="009829B5" w:rsidRPr="005E304E" w:rsidRDefault="009829B5" w:rsidP="009829B5">
      <w:pPr>
        <w:pStyle w:val="10"/>
        <w:jc w:val="center"/>
        <w:rPr>
          <w:rFonts w:ascii="PT Astra Serif" w:hAnsi="PT Astra Serif"/>
          <w:b/>
          <w:color w:val="000000" w:themeColor="text1"/>
          <w:sz w:val="28"/>
          <w:szCs w:val="28"/>
        </w:rPr>
      </w:pPr>
      <w:bookmarkStart w:id="7" w:name="_Toc236321983"/>
      <w:r>
        <w:rPr>
          <w:rFonts w:ascii="PT Astra Serif" w:hAnsi="PT Astra Serif"/>
          <w:b/>
          <w:color w:val="000000" w:themeColor="text1"/>
          <w:sz w:val="28"/>
          <w:szCs w:val="28"/>
        </w:rPr>
        <w:t>3</w:t>
      </w:r>
      <w:r w:rsidRPr="005E304E">
        <w:rPr>
          <w:rFonts w:ascii="PT Astra Serif" w:hAnsi="PT Astra Serif"/>
          <w:b/>
          <w:color w:val="000000" w:themeColor="text1"/>
          <w:sz w:val="28"/>
          <w:szCs w:val="28"/>
        </w:rPr>
        <w:t>. Требования для подключения к региональной информационной системе «Интеллектуальная транспортная система Тульской городской агломерации»</w:t>
      </w:r>
      <w:bookmarkEnd w:id="7"/>
    </w:p>
    <w:p w14:paraId="55E620AD" w14:textId="77777777" w:rsidR="009829B5" w:rsidRDefault="009829B5" w:rsidP="009829B5">
      <w:pPr>
        <w:widowControl w:val="0"/>
        <w:spacing w:after="0" w:line="240" w:lineRule="auto"/>
        <w:ind w:firstLine="709"/>
        <w:jc w:val="both"/>
        <w:rPr>
          <w:rFonts w:ascii="PT Astra Serif" w:hAnsi="PT Astra Serif"/>
          <w:sz w:val="28"/>
        </w:rPr>
      </w:pPr>
    </w:p>
    <w:p w14:paraId="7880790A" w14:textId="2DDCEC80" w:rsidR="009829B5" w:rsidRDefault="009829B5" w:rsidP="009829B5">
      <w:pPr>
        <w:widowControl w:val="0"/>
        <w:spacing w:after="0" w:line="240" w:lineRule="auto"/>
        <w:ind w:firstLine="709"/>
        <w:jc w:val="both"/>
        <w:rPr>
          <w:rFonts w:ascii="PT Astra Serif" w:hAnsi="PT Astra Serif"/>
          <w:sz w:val="28"/>
        </w:rPr>
      </w:pPr>
      <w:r>
        <w:rPr>
          <w:rFonts w:ascii="PT Astra Serif" w:hAnsi="PT Astra Serif"/>
          <w:sz w:val="28"/>
        </w:rPr>
        <w:t>3.1. Для построения системы защиты информации информационных систем/АРМ допускается использовать только средства защиты информации (в том числе криптографической защиты), прошедшие процедуру оценки соответствия требованиям законодательства Российской Федерации в области обеспечения безопасности информации (сертификацию ФСТЭК России и ФСБ России).</w:t>
      </w:r>
    </w:p>
    <w:p w14:paraId="73B07FEC" w14:textId="656D9F7F" w:rsidR="009829B5" w:rsidRDefault="009829B5" w:rsidP="009829B5">
      <w:pPr>
        <w:widowControl w:val="0"/>
        <w:spacing w:after="0" w:line="240" w:lineRule="auto"/>
        <w:ind w:firstLine="709"/>
        <w:jc w:val="both"/>
        <w:rPr>
          <w:rFonts w:ascii="PT Astra Serif" w:hAnsi="PT Astra Serif"/>
          <w:sz w:val="28"/>
        </w:rPr>
      </w:pPr>
      <w:r>
        <w:rPr>
          <w:rFonts w:ascii="PT Astra Serif" w:hAnsi="PT Astra Serif"/>
          <w:sz w:val="28"/>
        </w:rPr>
        <w:t>3.2. Данные требования являются дополнением к действующим актам по вопросам защиты информации и не исключают обязательного выполнения требований регуляторов в области защиты информации ФСТЭК России и ФСБ России.</w:t>
      </w:r>
    </w:p>
    <w:p w14:paraId="55287459" w14:textId="67A6EE31" w:rsidR="009829B5" w:rsidRDefault="009829B5" w:rsidP="009829B5">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3.3. В информационных системах/АРМ Контрагента, подключаемого к защищенной телекоммуникационной сети </w:t>
      </w:r>
      <w:r>
        <w:rPr>
          <w:rFonts w:ascii="PT Astra Serif" w:hAnsi="PT Astra Serif"/>
          <w:sz w:val="28"/>
        </w:rPr>
        <w:t xml:space="preserve">РИС «ИТС ТГА», </w:t>
      </w:r>
      <w:r>
        <w:rPr>
          <w:rFonts w:ascii="PT Astra Serif" w:hAnsi="PT Astra Serif"/>
          <w:color w:val="000000" w:themeColor="text1"/>
          <w:sz w:val="28"/>
        </w:rPr>
        <w:t xml:space="preserve">должны соблюдаться требования регуляторов и законодательства Российской Федерации в области информационной безопасности. Ответственность за несоблюдение требований информационной безопасности на объектах Контрагента лежит на </w:t>
      </w:r>
      <w:r>
        <w:rPr>
          <w:rFonts w:ascii="PT Astra Serif" w:hAnsi="PT Astra Serif"/>
          <w:sz w:val="28"/>
        </w:rPr>
        <w:t>Контрагенте</w:t>
      </w:r>
      <w:r>
        <w:rPr>
          <w:rFonts w:ascii="PT Astra Serif" w:hAnsi="PT Astra Serif"/>
          <w:color w:val="000000" w:themeColor="text1"/>
          <w:sz w:val="28"/>
        </w:rPr>
        <w:t>.</w:t>
      </w:r>
    </w:p>
    <w:p w14:paraId="0C045EAA" w14:textId="2595ED13" w:rsidR="009829B5" w:rsidRDefault="009829B5" w:rsidP="009829B5">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3.4.</w:t>
      </w:r>
      <w:r>
        <w:rPr>
          <w:rFonts w:ascii="PT Astra Serif" w:hAnsi="PT Astra Serif"/>
          <w:sz w:val="28"/>
        </w:rPr>
        <w:t xml:space="preserve"> Защищенная сеть передачи данных РИС «ИТС ТГА» организована по технологии </w:t>
      </w:r>
      <w:proofErr w:type="spellStart"/>
      <w:r>
        <w:rPr>
          <w:rFonts w:ascii="PT Astra Serif" w:hAnsi="PT Astra Serif"/>
          <w:sz w:val="28"/>
        </w:rPr>
        <w:t>VipNet</w:t>
      </w:r>
      <w:proofErr w:type="spellEnd"/>
      <w:r>
        <w:rPr>
          <w:rFonts w:ascii="PT Astra Serif" w:hAnsi="PT Astra Serif"/>
          <w:sz w:val="28"/>
        </w:rPr>
        <w:t xml:space="preserve"> (сеть № 15496).</w:t>
      </w:r>
    </w:p>
    <w:p w14:paraId="1EB05B8E" w14:textId="77777777" w:rsidR="009829B5" w:rsidRDefault="009829B5" w:rsidP="009829B5">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 Сетевое взаимодействие с </w:t>
      </w:r>
      <w:r>
        <w:rPr>
          <w:rFonts w:ascii="PT Astra Serif" w:hAnsi="PT Astra Serif"/>
          <w:sz w:val="28"/>
        </w:rPr>
        <w:t xml:space="preserve">РИС «ИТС ТГА» </w:t>
      </w:r>
      <w:r>
        <w:rPr>
          <w:rFonts w:ascii="PT Astra Serif" w:hAnsi="PT Astra Serif"/>
          <w:color w:val="000000" w:themeColor="text1"/>
          <w:sz w:val="28"/>
        </w:rPr>
        <w:t>строится по технологии ViPNet и предусматривает 2 схемы подключения:</w:t>
      </w:r>
    </w:p>
    <w:p w14:paraId="6EB5081C" w14:textId="77777777" w:rsidR="009829B5" w:rsidRDefault="009829B5" w:rsidP="009829B5">
      <w:pPr>
        <w:pStyle w:val="a6"/>
        <w:tabs>
          <w:tab w:val="left" w:pos="142"/>
        </w:tabs>
        <w:ind w:left="709"/>
        <w:jc w:val="both"/>
        <w:rPr>
          <w:rFonts w:ascii="PT Astra Serif" w:hAnsi="PT Astra Serif"/>
          <w:color w:val="000000" w:themeColor="text1"/>
          <w:sz w:val="28"/>
        </w:rPr>
      </w:pPr>
      <w:r>
        <w:rPr>
          <w:rFonts w:ascii="PT Astra Serif" w:hAnsi="PT Astra Serif"/>
          <w:color w:val="000000" w:themeColor="text1"/>
          <w:sz w:val="28"/>
        </w:rPr>
        <w:t>1) Организация непосредственного подключения к сети Оператора:</w:t>
      </w:r>
    </w:p>
    <w:p w14:paraId="32051CD9" w14:textId="77777777" w:rsidR="009829B5" w:rsidRDefault="009829B5" w:rsidP="009829B5">
      <w:pPr>
        <w:pStyle w:val="a6"/>
        <w:tabs>
          <w:tab w:val="left" w:pos="709"/>
        </w:tabs>
        <w:ind w:left="0" w:firstLine="709"/>
        <w:jc w:val="both"/>
        <w:rPr>
          <w:rFonts w:ascii="PT Astra Serif" w:hAnsi="PT Astra Serif"/>
          <w:color w:val="000000" w:themeColor="text1"/>
          <w:sz w:val="28"/>
        </w:rPr>
      </w:pPr>
      <w:r>
        <w:rPr>
          <w:rFonts w:ascii="PT Astra Serif" w:hAnsi="PT Astra Serif"/>
          <w:color w:val="000000" w:themeColor="text1"/>
          <w:sz w:val="28"/>
        </w:rPr>
        <w:t xml:space="preserve">- программные или программно-аппаратные средства криптографической защиты информации приобретаются </w:t>
      </w:r>
      <w:r>
        <w:rPr>
          <w:rFonts w:ascii="PT Astra Serif" w:hAnsi="PT Astra Serif"/>
          <w:sz w:val="28"/>
        </w:rPr>
        <w:t>Контрагентом</w:t>
      </w:r>
      <w:r>
        <w:rPr>
          <w:rFonts w:ascii="PT Astra Serif" w:hAnsi="PT Astra Serif"/>
          <w:color w:val="000000" w:themeColor="text1"/>
          <w:sz w:val="28"/>
        </w:rPr>
        <w:t xml:space="preserve"> самостоятельно, за счет собственных средств;</w:t>
      </w:r>
    </w:p>
    <w:p w14:paraId="09308248" w14:textId="77777777" w:rsidR="009829B5" w:rsidRDefault="009829B5" w:rsidP="009829B5">
      <w:pPr>
        <w:pStyle w:val="a6"/>
        <w:widowControl w:val="0"/>
        <w:tabs>
          <w:tab w:val="left" w:pos="709"/>
        </w:tabs>
        <w:ind w:left="0" w:firstLine="709"/>
        <w:jc w:val="both"/>
        <w:rPr>
          <w:rFonts w:ascii="PT Astra Serif" w:hAnsi="PT Astra Serif"/>
          <w:color w:val="000000" w:themeColor="text1"/>
          <w:sz w:val="28"/>
        </w:rPr>
      </w:pPr>
      <w:r>
        <w:rPr>
          <w:rFonts w:ascii="PT Astra Serif" w:hAnsi="PT Astra Serif"/>
          <w:color w:val="000000" w:themeColor="text1"/>
          <w:sz w:val="28"/>
        </w:rPr>
        <w:t xml:space="preserve">- передача </w:t>
      </w:r>
      <w:proofErr w:type="spellStart"/>
      <w:r>
        <w:rPr>
          <w:rFonts w:ascii="PT Astra Serif" w:hAnsi="PT Astra Serif"/>
          <w:color w:val="000000" w:themeColor="text1"/>
          <w:sz w:val="28"/>
        </w:rPr>
        <w:t>парольно</w:t>
      </w:r>
      <w:proofErr w:type="spellEnd"/>
      <w:r>
        <w:rPr>
          <w:rFonts w:ascii="PT Astra Serif" w:hAnsi="PT Astra Serif"/>
          <w:color w:val="000000" w:themeColor="text1"/>
          <w:sz w:val="28"/>
        </w:rPr>
        <w:t xml:space="preserve">-ключевой информации Оператором </w:t>
      </w:r>
      <w:r>
        <w:rPr>
          <w:rFonts w:ascii="PT Astra Serif" w:hAnsi="PT Astra Serif"/>
          <w:sz w:val="28"/>
        </w:rPr>
        <w:t>Контрагенту</w:t>
      </w:r>
      <w:r>
        <w:rPr>
          <w:rFonts w:ascii="PT Astra Serif" w:hAnsi="PT Astra Serif"/>
          <w:color w:val="000000" w:themeColor="text1"/>
          <w:sz w:val="28"/>
        </w:rPr>
        <w:t xml:space="preserve"> осуществляется доверенным способом или лично, путем копирования на цифровой носитель и подписания акта приема передачи.</w:t>
      </w:r>
    </w:p>
    <w:p w14:paraId="2502C8A5" w14:textId="77777777" w:rsidR="009829B5" w:rsidRDefault="009829B5" w:rsidP="009829B5">
      <w:pPr>
        <w:tabs>
          <w:tab w:val="left" w:pos="709"/>
        </w:tabs>
        <w:spacing w:after="0" w:line="240" w:lineRule="auto"/>
        <w:ind w:left="709"/>
        <w:jc w:val="both"/>
        <w:rPr>
          <w:rFonts w:ascii="PT Astra Serif" w:hAnsi="PT Astra Serif"/>
          <w:color w:val="000000" w:themeColor="text1"/>
          <w:sz w:val="28"/>
        </w:rPr>
      </w:pPr>
      <w:r>
        <w:rPr>
          <w:rFonts w:ascii="PT Astra Serif" w:hAnsi="PT Astra Serif"/>
          <w:color w:val="000000" w:themeColor="text1"/>
          <w:sz w:val="28"/>
        </w:rPr>
        <w:t>2) Межсетевое взаимодействие сетей ViPNet Оператора и Контрагента:</w:t>
      </w:r>
    </w:p>
    <w:p w14:paraId="76D8162A" w14:textId="77777777" w:rsidR="009829B5" w:rsidRDefault="009829B5" w:rsidP="009829B5">
      <w:pPr>
        <w:pStyle w:val="a6"/>
        <w:tabs>
          <w:tab w:val="left" w:pos="709"/>
        </w:tabs>
        <w:ind w:left="0" w:firstLine="709"/>
        <w:jc w:val="both"/>
        <w:rPr>
          <w:rFonts w:ascii="PT Astra Serif" w:hAnsi="PT Astra Serif"/>
          <w:color w:val="000000" w:themeColor="text1"/>
          <w:sz w:val="28"/>
        </w:rPr>
      </w:pPr>
      <w:r>
        <w:rPr>
          <w:rFonts w:ascii="PT Astra Serif" w:hAnsi="PT Astra Serif"/>
          <w:color w:val="000000" w:themeColor="text1"/>
          <w:sz w:val="28"/>
        </w:rPr>
        <w:t>- порядок построения межсетевого взаимодействия обсуждается администраторами безопасности в частном порядке.</w:t>
      </w:r>
    </w:p>
    <w:p w14:paraId="5AD73A40" w14:textId="48A5D8F5" w:rsidR="009829B5" w:rsidRDefault="009829B5" w:rsidP="009829B5">
      <w:pPr>
        <w:pStyle w:val="afa"/>
        <w:ind w:firstLine="709"/>
        <w:jc w:val="both"/>
      </w:pPr>
      <w:r>
        <w:rPr>
          <w:rFonts w:ascii="PT Astra Serif" w:hAnsi="PT Astra Serif"/>
          <w:sz w:val="28"/>
        </w:rPr>
        <w:t>3.5. Информационные системы/АРМ, подключаемые к РИС «ИТС ТГА», должны иметь действующий аттестат соответствия требованиям безопасности информации, предъявляемым к государственным информационным системам не ниже 2-го класса защищенности в соответствии с требованиями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утвержденными приказом ФСТЭК России от 11 апреля 2025 г. № 117.</w:t>
      </w:r>
    </w:p>
    <w:p w14:paraId="6B5D4504" w14:textId="2F63A931" w:rsidR="009829B5" w:rsidRDefault="009829B5" w:rsidP="009829B5">
      <w:pPr>
        <w:spacing w:after="0" w:line="240" w:lineRule="auto"/>
        <w:ind w:firstLine="709"/>
        <w:jc w:val="both"/>
        <w:rPr>
          <w:rFonts w:ascii="PT Astra Serif" w:hAnsi="PT Astra Serif"/>
          <w:sz w:val="28"/>
        </w:rPr>
      </w:pPr>
    </w:p>
    <w:p w14:paraId="0DE27FCC" w14:textId="742D9B84" w:rsidR="009829B5" w:rsidRDefault="009829B5" w:rsidP="009829B5">
      <w:pPr>
        <w:spacing w:after="0" w:line="240" w:lineRule="auto"/>
        <w:ind w:firstLine="709"/>
        <w:jc w:val="both"/>
        <w:rPr>
          <w:rFonts w:ascii="PT Astra Serif" w:hAnsi="PT Astra Serif"/>
          <w:sz w:val="28"/>
        </w:rPr>
      </w:pPr>
      <w:r>
        <w:rPr>
          <w:rFonts w:ascii="PT Astra Serif" w:hAnsi="PT Astra Serif"/>
          <w:sz w:val="28"/>
        </w:rPr>
        <w:lastRenderedPageBreak/>
        <w:t>3.6. Для подключения</w:t>
      </w:r>
      <w:r>
        <w:rPr>
          <w:rStyle w:val="1f3"/>
          <w:rFonts w:ascii="PT Astra Serif" w:hAnsi="PT Astra Serif"/>
          <w:sz w:val="28"/>
        </w:rPr>
        <w:t xml:space="preserve"> Информационных систем/АРМ К</w:t>
      </w:r>
      <w:r>
        <w:rPr>
          <w:rFonts w:ascii="PT Astra Serif" w:hAnsi="PT Astra Serif"/>
          <w:sz w:val="28"/>
        </w:rPr>
        <w:t>онтрагента к РИС «ИТС ТГА» необходимо использовать программные или программно-аппаратные средства криптографической защиты информации (СКЗИ) в каналах связи.</w:t>
      </w:r>
    </w:p>
    <w:p w14:paraId="454D60B8" w14:textId="5C78E4CF" w:rsidR="009829B5" w:rsidRDefault="009829B5" w:rsidP="009829B5">
      <w:pPr>
        <w:spacing w:after="0" w:line="240" w:lineRule="auto"/>
        <w:ind w:firstLine="709"/>
        <w:jc w:val="both"/>
        <w:rPr>
          <w:rFonts w:ascii="PT Astra Serif" w:hAnsi="PT Astra Serif"/>
          <w:color w:val="EE0000"/>
          <w:sz w:val="28"/>
        </w:rPr>
      </w:pPr>
      <w:r>
        <w:rPr>
          <w:rFonts w:ascii="PT Astra Serif" w:hAnsi="PT Astra Serif"/>
          <w:sz w:val="28"/>
        </w:rPr>
        <w:t xml:space="preserve">3.7. Информационные системы/АРМ должны быть оснащены базовым набором средств защиты для нейтрализации актуальных угроз безопасности информации при подключении к РИС «ИТС ТГА»: </w:t>
      </w:r>
    </w:p>
    <w:p w14:paraId="448441BE" w14:textId="77777777" w:rsidR="009829B5" w:rsidRDefault="009829B5" w:rsidP="009829B5">
      <w:pPr>
        <w:spacing w:after="0" w:line="240" w:lineRule="auto"/>
        <w:ind w:firstLine="709"/>
        <w:jc w:val="both"/>
        <w:rPr>
          <w:rFonts w:ascii="PT Astra Serif" w:hAnsi="PT Astra Serif"/>
          <w:sz w:val="28"/>
        </w:rPr>
      </w:pPr>
      <w:r>
        <w:rPr>
          <w:rFonts w:ascii="PT Astra Serif" w:hAnsi="PT Astra Serif"/>
          <w:sz w:val="28"/>
        </w:rPr>
        <w:t>- средствами защиты от несанкционированного доступа;</w:t>
      </w:r>
    </w:p>
    <w:p w14:paraId="20DAFA21" w14:textId="77777777" w:rsidR="009829B5" w:rsidRDefault="009829B5" w:rsidP="009829B5">
      <w:pPr>
        <w:spacing w:after="0" w:line="240" w:lineRule="auto"/>
        <w:ind w:firstLine="709"/>
        <w:jc w:val="both"/>
        <w:rPr>
          <w:rFonts w:ascii="PT Astra Serif" w:hAnsi="PT Astra Serif"/>
          <w:sz w:val="28"/>
        </w:rPr>
      </w:pPr>
      <w:r>
        <w:rPr>
          <w:rFonts w:ascii="PT Astra Serif" w:hAnsi="PT Astra Serif"/>
          <w:sz w:val="28"/>
        </w:rPr>
        <w:t>- средствами криптографической защиты информации;</w:t>
      </w:r>
    </w:p>
    <w:p w14:paraId="0BBA913E" w14:textId="77777777" w:rsidR="009829B5" w:rsidRDefault="009829B5" w:rsidP="009829B5">
      <w:pPr>
        <w:spacing w:after="0" w:line="240" w:lineRule="auto"/>
        <w:ind w:firstLine="709"/>
        <w:jc w:val="both"/>
        <w:rPr>
          <w:rFonts w:ascii="PT Astra Serif" w:hAnsi="PT Astra Serif"/>
          <w:sz w:val="28"/>
        </w:rPr>
      </w:pPr>
      <w:r>
        <w:rPr>
          <w:rFonts w:ascii="PT Astra Serif" w:hAnsi="PT Astra Serif"/>
          <w:sz w:val="28"/>
        </w:rPr>
        <w:t>- средствами антивирусной защиты;</w:t>
      </w:r>
    </w:p>
    <w:p w14:paraId="0F62B56B" w14:textId="77777777" w:rsidR="009829B5" w:rsidRDefault="009829B5" w:rsidP="009829B5">
      <w:pPr>
        <w:spacing w:after="0" w:line="240" w:lineRule="auto"/>
        <w:ind w:firstLine="709"/>
        <w:jc w:val="both"/>
        <w:rPr>
          <w:rFonts w:ascii="PT Astra Serif" w:hAnsi="PT Astra Serif"/>
          <w:sz w:val="28"/>
        </w:rPr>
      </w:pPr>
      <w:r>
        <w:rPr>
          <w:rFonts w:ascii="PT Astra Serif" w:hAnsi="PT Astra Serif"/>
          <w:sz w:val="28"/>
        </w:rPr>
        <w:t>- средствами межсетевого экранирования;</w:t>
      </w:r>
    </w:p>
    <w:p w14:paraId="58D67EB2" w14:textId="77777777" w:rsidR="009829B5" w:rsidRDefault="009829B5" w:rsidP="009829B5">
      <w:pPr>
        <w:spacing w:after="0" w:line="240" w:lineRule="auto"/>
        <w:ind w:firstLine="709"/>
        <w:jc w:val="both"/>
        <w:rPr>
          <w:rFonts w:ascii="PT Astra Serif" w:hAnsi="PT Astra Serif"/>
          <w:sz w:val="28"/>
        </w:rPr>
      </w:pPr>
      <w:r>
        <w:rPr>
          <w:rFonts w:ascii="PT Astra Serif" w:hAnsi="PT Astra Serif"/>
          <w:sz w:val="28"/>
        </w:rPr>
        <w:t>- средствами обнаружения вторжений;</w:t>
      </w:r>
    </w:p>
    <w:p w14:paraId="37C74EAD" w14:textId="77777777" w:rsidR="009829B5" w:rsidRDefault="009829B5" w:rsidP="009829B5">
      <w:pPr>
        <w:spacing w:after="0" w:line="240" w:lineRule="auto"/>
        <w:ind w:firstLine="709"/>
        <w:jc w:val="both"/>
        <w:rPr>
          <w:rFonts w:ascii="PT Astra Serif" w:hAnsi="PT Astra Serif"/>
          <w:sz w:val="28"/>
        </w:rPr>
      </w:pPr>
      <w:r>
        <w:rPr>
          <w:rFonts w:ascii="PT Astra Serif" w:hAnsi="PT Astra Serif"/>
          <w:sz w:val="28"/>
        </w:rPr>
        <w:t>- средствами анализа защищенности;</w:t>
      </w:r>
    </w:p>
    <w:p w14:paraId="74221EC8" w14:textId="77777777" w:rsidR="009829B5" w:rsidRDefault="009829B5" w:rsidP="009829B5">
      <w:pPr>
        <w:widowControl w:val="0"/>
        <w:spacing w:after="0" w:line="240" w:lineRule="auto"/>
        <w:ind w:firstLine="709"/>
        <w:jc w:val="both"/>
        <w:rPr>
          <w:rFonts w:ascii="PT Astra Serif" w:hAnsi="PT Astra Serif"/>
          <w:sz w:val="28"/>
        </w:rPr>
      </w:pPr>
      <w:r>
        <w:rPr>
          <w:rFonts w:ascii="PT Astra Serif" w:hAnsi="PT Astra Serif"/>
          <w:sz w:val="28"/>
        </w:rPr>
        <w:t>- и иными средствами защиты информации, предусмотренными для исполнения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утвержденных приказом ФСТЭК России от 11 апреля 2025 г. № 117.</w:t>
      </w:r>
    </w:p>
    <w:p w14:paraId="1421140B" w14:textId="77777777" w:rsidR="009829B5" w:rsidRDefault="009829B5" w:rsidP="005A6278">
      <w:pPr>
        <w:spacing w:after="0" w:line="240" w:lineRule="auto"/>
        <w:ind w:firstLine="709"/>
        <w:jc w:val="both"/>
        <w:rPr>
          <w:rFonts w:ascii="PT Astra Serif" w:hAnsi="PT Astra Serif"/>
          <w:sz w:val="28"/>
        </w:rPr>
      </w:pPr>
    </w:p>
    <w:p w14:paraId="7F2BDCE7" w14:textId="58E0ADE0" w:rsidR="009467A6" w:rsidRPr="005E304E" w:rsidRDefault="009829B5">
      <w:pPr>
        <w:pStyle w:val="10"/>
        <w:jc w:val="center"/>
        <w:rPr>
          <w:rFonts w:ascii="PT Astra Serif" w:hAnsi="PT Astra Serif"/>
          <w:b/>
          <w:color w:val="000000" w:themeColor="text1"/>
          <w:sz w:val="28"/>
          <w:szCs w:val="28"/>
        </w:rPr>
      </w:pPr>
      <w:bookmarkStart w:id="8" w:name="_Toc236321984"/>
      <w:r>
        <w:rPr>
          <w:rFonts w:ascii="PT Astra Serif" w:hAnsi="PT Astra Serif"/>
          <w:b/>
          <w:color w:val="000000" w:themeColor="text1"/>
          <w:sz w:val="28"/>
          <w:szCs w:val="28"/>
        </w:rPr>
        <w:t>4</w:t>
      </w:r>
      <w:r w:rsidR="00751BDD" w:rsidRPr="005E304E">
        <w:rPr>
          <w:rFonts w:ascii="PT Astra Serif" w:hAnsi="PT Astra Serif"/>
          <w:b/>
          <w:color w:val="000000" w:themeColor="text1"/>
          <w:sz w:val="28"/>
          <w:szCs w:val="28"/>
        </w:rPr>
        <w:t>. Функциональные характеристики модулей и подсистем региональной информационной системы «Интеллектуальная транспортная система Тульской городской агломерации»</w:t>
      </w:r>
      <w:bookmarkEnd w:id="8"/>
    </w:p>
    <w:p w14:paraId="50C67630" w14:textId="77777777" w:rsidR="00751BDD" w:rsidRDefault="00751BDD">
      <w:pPr>
        <w:spacing w:after="0" w:line="240" w:lineRule="auto"/>
        <w:ind w:firstLine="709"/>
        <w:jc w:val="both"/>
        <w:rPr>
          <w:rFonts w:ascii="PT Astra Serif" w:hAnsi="PT Astra Serif"/>
          <w:sz w:val="28"/>
        </w:rPr>
      </w:pPr>
    </w:p>
    <w:p w14:paraId="68B0FB68" w14:textId="1C8CC5C8" w:rsidR="009467A6" w:rsidRDefault="009829B5">
      <w:pPr>
        <w:spacing w:after="0" w:line="240" w:lineRule="auto"/>
        <w:ind w:firstLine="709"/>
        <w:jc w:val="both"/>
        <w:rPr>
          <w:rFonts w:ascii="PT Astra Serif" w:hAnsi="PT Astra Serif"/>
          <w:sz w:val="28"/>
        </w:rPr>
      </w:pPr>
      <w:r>
        <w:rPr>
          <w:rFonts w:ascii="PT Astra Serif" w:hAnsi="PT Astra Serif"/>
          <w:sz w:val="28"/>
        </w:rPr>
        <w:t>4</w:t>
      </w:r>
      <w:r w:rsidR="00751BDD">
        <w:rPr>
          <w:rFonts w:ascii="PT Astra Serif" w:hAnsi="PT Astra Serif"/>
          <w:sz w:val="28"/>
        </w:rPr>
        <w:t xml:space="preserve">.1. Областью применения модуля координированного управления движением (далее – МКУД, Модуль) является организация взаимосвязанного функционирования подсистем и сервисов, входящих в состав МКУД, с целью повышения безопасности и эффективности транспортного процесса и принятия управленческих решений по оптимизации и управлению дорожным движением на уличной дорожной сети (далее – УДС). </w:t>
      </w:r>
    </w:p>
    <w:p w14:paraId="527E3A29" w14:textId="77777777" w:rsidR="009467A6" w:rsidRDefault="00751BDD">
      <w:pPr>
        <w:spacing w:after="0" w:line="240" w:lineRule="auto"/>
        <w:ind w:firstLine="708"/>
        <w:jc w:val="both"/>
        <w:rPr>
          <w:rFonts w:ascii="PT Astra Serif" w:hAnsi="PT Astra Serif"/>
          <w:sz w:val="28"/>
        </w:rPr>
      </w:pPr>
      <w:r>
        <w:rPr>
          <w:rFonts w:ascii="PT Astra Serif" w:hAnsi="PT Astra Serif"/>
          <w:sz w:val="28"/>
        </w:rPr>
        <w:t xml:space="preserve">МКУД предназначен для автоматизации следующих основных процессов: </w:t>
      </w:r>
    </w:p>
    <w:p w14:paraId="4F8A130E"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1) сбор, хранение, обобщение и обработка оперативной информации о параметрах транспортного потока; </w:t>
      </w:r>
    </w:p>
    <w:p w14:paraId="7F09E9F5"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2) контроль и управление движением транспорта на УДС посредством светофорных объектов; </w:t>
      </w:r>
    </w:p>
    <w:p w14:paraId="3A614F18"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3) видеоконтроль состояния отрезков автомобильных дорог улично-дорожной сети посредством камер видеонаблюдения; </w:t>
      </w:r>
    </w:p>
    <w:p w14:paraId="4224258F"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4) мониторинг текущей метеорологической ситуации посредством метеостанций. </w:t>
      </w:r>
    </w:p>
    <w:p w14:paraId="7FC1B09E" w14:textId="2311E784" w:rsidR="009467A6" w:rsidRDefault="009829B5">
      <w:pPr>
        <w:spacing w:after="0" w:line="240" w:lineRule="auto"/>
        <w:ind w:firstLine="708"/>
        <w:jc w:val="both"/>
        <w:rPr>
          <w:rFonts w:ascii="PT Astra Serif" w:hAnsi="PT Astra Serif"/>
          <w:sz w:val="28"/>
        </w:rPr>
      </w:pPr>
      <w:r>
        <w:rPr>
          <w:rFonts w:ascii="PT Astra Serif" w:hAnsi="PT Astra Serif"/>
          <w:sz w:val="28"/>
        </w:rPr>
        <w:t>4</w:t>
      </w:r>
      <w:r w:rsidR="00751BDD">
        <w:rPr>
          <w:rFonts w:ascii="PT Astra Serif" w:hAnsi="PT Astra Serif"/>
          <w:sz w:val="28"/>
        </w:rPr>
        <w:t xml:space="preserve">.2. Подсистема светофорного управления обеспечивает выполнение следующих функций: </w:t>
      </w:r>
    </w:p>
    <w:p w14:paraId="44A19D27"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1) оперативное управление дорожными контроллерами светофорных объектов в диспетчерском режиме; </w:t>
      </w:r>
    </w:p>
    <w:p w14:paraId="0716AF79"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2) локальное управление светофорным объектом – управление по резервным программам; </w:t>
      </w:r>
    </w:p>
    <w:p w14:paraId="0C566151"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lastRenderedPageBreak/>
        <w:t xml:space="preserve">3) координированное управление дорожными контроллерами светофорных объектов в автоматическом режиме; </w:t>
      </w:r>
    </w:p>
    <w:p w14:paraId="68E02848"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4) адаптивное локальное управление дорожными контроллерами светофорных объектов в автоматическом режиме; </w:t>
      </w:r>
    </w:p>
    <w:p w14:paraId="7A763369"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5) мониторинг состояния работы периферийных объектов; </w:t>
      </w:r>
    </w:p>
    <w:p w14:paraId="239F3A82"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6) хранение архивных </w:t>
      </w:r>
      <w:r w:rsidR="008A4F3D">
        <w:rPr>
          <w:rFonts w:ascii="PT Astra Serif" w:hAnsi="PT Astra Serif"/>
          <w:sz w:val="28"/>
        </w:rPr>
        <w:t>данных по работоспособности СО.</w:t>
      </w:r>
    </w:p>
    <w:p w14:paraId="0A8E3387" w14:textId="643ADF4F" w:rsidR="009467A6" w:rsidRDefault="009829B5">
      <w:pPr>
        <w:spacing w:after="0" w:line="240" w:lineRule="auto"/>
        <w:ind w:firstLine="708"/>
        <w:jc w:val="both"/>
        <w:rPr>
          <w:rFonts w:ascii="PT Astra Serif" w:hAnsi="PT Astra Serif"/>
          <w:sz w:val="28"/>
        </w:rPr>
      </w:pPr>
      <w:r>
        <w:rPr>
          <w:rFonts w:ascii="PT Astra Serif" w:hAnsi="PT Astra Serif"/>
          <w:sz w:val="28"/>
        </w:rPr>
        <w:t>4</w:t>
      </w:r>
      <w:r w:rsidR="00751BDD">
        <w:rPr>
          <w:rFonts w:ascii="PT Astra Serif" w:hAnsi="PT Astra Serif"/>
          <w:sz w:val="28"/>
        </w:rPr>
        <w:t>.3. Подсистема мониторинга параметров транспортных потоков</w:t>
      </w:r>
      <w:r w:rsidR="00751BDD">
        <w:rPr>
          <w:rFonts w:ascii="PT Astra Serif" w:hAnsi="PT Astra Serif"/>
          <w:i/>
          <w:sz w:val="28"/>
        </w:rPr>
        <w:t xml:space="preserve"> </w:t>
      </w:r>
      <w:r w:rsidR="00751BDD">
        <w:rPr>
          <w:rFonts w:ascii="PT Astra Serif" w:hAnsi="PT Astra Serif"/>
          <w:sz w:val="28"/>
        </w:rPr>
        <w:t xml:space="preserve">обеспечивает выполнение следующих функций: </w:t>
      </w:r>
    </w:p>
    <w:p w14:paraId="0C5B864E"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1) интегрированный сбор данных с детекторов транспорта о параметрах транспортных потоков; </w:t>
      </w:r>
    </w:p>
    <w:p w14:paraId="2E3C2405"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2) обнаружение транспортных средств на УДС по каждой полосе движения в местах установки детекторов транспорта; </w:t>
      </w:r>
    </w:p>
    <w:p w14:paraId="543EAACF"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3) определение общего количества транспортных средств, прошедших по каждой полосе за заданный период времени; </w:t>
      </w:r>
    </w:p>
    <w:p w14:paraId="032B9C9F"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4) информирование об изменении состояния параметров транспортных потоков; </w:t>
      </w:r>
    </w:p>
    <w:p w14:paraId="3B2435EF"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5) мониторинг состояния детекторов транспорта для эффективной регистрации, сбора и просмотра статистики и измерений; </w:t>
      </w:r>
    </w:p>
    <w:p w14:paraId="7735F82D"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6) представление текущего состояния дорожного движения; </w:t>
      </w:r>
    </w:p>
    <w:p w14:paraId="6C7ECBD5"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7) представление текущих значений параметров транспортных потоков; </w:t>
      </w:r>
    </w:p>
    <w:p w14:paraId="575EA363"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8) хранение архивных (исторических) данных и формирование на их основе отчетных документов; </w:t>
      </w:r>
    </w:p>
    <w:p w14:paraId="64AEF44A" w14:textId="77777777"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9) хранение и выдача архивной информации в виде графиков и таблиц; </w:t>
      </w:r>
    </w:p>
    <w:p w14:paraId="26DEA73B" w14:textId="77777777" w:rsidR="00A26444" w:rsidRPr="009557FE" w:rsidRDefault="00751BDD" w:rsidP="005A6278">
      <w:pPr>
        <w:spacing w:after="0" w:line="240" w:lineRule="auto"/>
        <w:ind w:firstLine="709"/>
        <w:jc w:val="both"/>
        <w:rPr>
          <w:rFonts w:ascii="PT Astra Serif" w:hAnsi="PT Astra Serif"/>
          <w:sz w:val="28"/>
        </w:rPr>
      </w:pPr>
      <w:r w:rsidRPr="009557FE">
        <w:rPr>
          <w:rFonts w:ascii="PT Astra Serif" w:hAnsi="PT Astra Serif"/>
          <w:sz w:val="28"/>
        </w:rPr>
        <w:t>10) представление отчетных данных за указанный период времени.</w:t>
      </w:r>
    </w:p>
    <w:p w14:paraId="275B1220" w14:textId="29BED39F" w:rsidR="009467A6" w:rsidRDefault="009829B5">
      <w:pPr>
        <w:spacing w:after="0" w:line="240" w:lineRule="auto"/>
        <w:ind w:firstLine="708"/>
        <w:jc w:val="both"/>
        <w:rPr>
          <w:rFonts w:ascii="PT Astra Serif" w:hAnsi="PT Astra Serif"/>
          <w:sz w:val="28"/>
        </w:rPr>
      </w:pPr>
      <w:r>
        <w:rPr>
          <w:rFonts w:ascii="PT Astra Serif" w:hAnsi="PT Astra Serif"/>
          <w:sz w:val="28"/>
        </w:rPr>
        <w:t>4</w:t>
      </w:r>
      <w:r w:rsidR="00751BDD">
        <w:rPr>
          <w:rFonts w:ascii="PT Astra Serif" w:hAnsi="PT Astra Serif"/>
          <w:sz w:val="28"/>
        </w:rPr>
        <w:t>.4. Подсистема видеонаблюдения</w:t>
      </w:r>
      <w:r w:rsidR="00751BDD">
        <w:rPr>
          <w:rFonts w:ascii="PT Astra Serif" w:hAnsi="PT Astra Serif"/>
          <w:b/>
          <w:i/>
          <w:sz w:val="28"/>
        </w:rPr>
        <w:t xml:space="preserve"> </w:t>
      </w:r>
      <w:r w:rsidR="00751BDD">
        <w:rPr>
          <w:rFonts w:ascii="PT Astra Serif" w:hAnsi="PT Astra Serif"/>
          <w:sz w:val="28"/>
        </w:rPr>
        <w:t xml:space="preserve">обеспечивает выполнение следующих функций: </w:t>
      </w:r>
    </w:p>
    <w:p w14:paraId="6BD30D4B" w14:textId="2DF7A5F1" w:rsidR="009467A6" w:rsidRDefault="00751BDD" w:rsidP="005A6278">
      <w:pPr>
        <w:spacing w:after="0" w:line="240" w:lineRule="auto"/>
        <w:ind w:firstLine="709"/>
        <w:jc w:val="both"/>
        <w:rPr>
          <w:rFonts w:ascii="PT Astra Serif" w:hAnsi="PT Astra Serif"/>
          <w:sz w:val="28"/>
        </w:rPr>
      </w:pPr>
      <w:r>
        <w:rPr>
          <w:rFonts w:ascii="PT Astra Serif" w:hAnsi="PT Astra Serif"/>
          <w:sz w:val="28"/>
        </w:rPr>
        <w:t xml:space="preserve">1) </w:t>
      </w:r>
      <w:r w:rsidR="000A6AC9">
        <w:rPr>
          <w:rFonts w:ascii="PT Astra Serif" w:hAnsi="PT Astra Serif"/>
          <w:sz w:val="28"/>
        </w:rPr>
        <w:t xml:space="preserve">визуальное наблюдение за автомобильной дорогой </w:t>
      </w:r>
      <w:r w:rsidR="00691477" w:rsidRPr="009557FE">
        <w:rPr>
          <w:rFonts w:ascii="PT Astra Serif" w:hAnsi="PT Astra Serif"/>
          <w:sz w:val="28"/>
        </w:rPr>
        <w:t>и</w:t>
      </w:r>
      <w:r w:rsidR="000A6AC9">
        <w:rPr>
          <w:rFonts w:ascii="PT Astra Serif" w:hAnsi="PT Astra Serif"/>
          <w:sz w:val="28"/>
        </w:rPr>
        <w:t xml:space="preserve"> дорожной обстановкой</w:t>
      </w:r>
      <w:r w:rsidRPr="009557FE">
        <w:rPr>
          <w:rFonts w:ascii="PT Astra Serif" w:hAnsi="PT Astra Serif"/>
          <w:sz w:val="28"/>
        </w:rPr>
        <w:t>;</w:t>
      </w:r>
      <w:r>
        <w:rPr>
          <w:rFonts w:ascii="PT Astra Serif" w:hAnsi="PT Astra Serif"/>
          <w:sz w:val="28"/>
        </w:rPr>
        <w:t xml:space="preserve"> </w:t>
      </w:r>
    </w:p>
    <w:p w14:paraId="10A5E5C5" w14:textId="4C3DEA5F" w:rsidR="000A6AC9" w:rsidRDefault="000A6AC9" w:rsidP="005A6278">
      <w:pPr>
        <w:spacing w:after="0" w:line="240" w:lineRule="auto"/>
        <w:ind w:firstLine="709"/>
        <w:jc w:val="both"/>
        <w:rPr>
          <w:rFonts w:ascii="PT Astra Serif" w:hAnsi="PT Astra Serif"/>
          <w:sz w:val="28"/>
        </w:rPr>
      </w:pPr>
      <w:r>
        <w:rPr>
          <w:rFonts w:ascii="PT Astra Serif" w:hAnsi="PT Astra Serif"/>
          <w:sz w:val="28"/>
        </w:rPr>
        <w:t>2) выявление дорожных инцидентов и дорожно-транспортных происшествий на основании видеоаналитики;</w:t>
      </w:r>
    </w:p>
    <w:p w14:paraId="1AB1F4E1" w14:textId="2EC9D26D" w:rsidR="009467A6" w:rsidRDefault="000A6AC9" w:rsidP="005A6278">
      <w:pPr>
        <w:spacing w:after="0" w:line="240" w:lineRule="auto"/>
        <w:ind w:firstLine="709"/>
        <w:jc w:val="both"/>
        <w:rPr>
          <w:rFonts w:ascii="PT Astra Serif" w:hAnsi="PT Astra Serif"/>
          <w:sz w:val="28"/>
        </w:rPr>
      </w:pPr>
      <w:r>
        <w:rPr>
          <w:rFonts w:ascii="PT Astra Serif" w:hAnsi="PT Astra Serif"/>
          <w:sz w:val="28"/>
        </w:rPr>
        <w:t>3</w:t>
      </w:r>
      <w:r w:rsidR="00751BDD">
        <w:rPr>
          <w:rFonts w:ascii="PT Astra Serif" w:hAnsi="PT Astra Serif"/>
          <w:sz w:val="28"/>
        </w:rPr>
        <w:t xml:space="preserve">) хранение, анализ и графическая визуализация данных. </w:t>
      </w:r>
    </w:p>
    <w:p w14:paraId="380C0E51" w14:textId="7AD7169F" w:rsidR="009467A6" w:rsidRDefault="009829B5">
      <w:pPr>
        <w:spacing w:after="0" w:line="240" w:lineRule="auto"/>
        <w:ind w:firstLine="709"/>
        <w:jc w:val="both"/>
        <w:rPr>
          <w:rFonts w:ascii="PT Astra Serif" w:hAnsi="PT Astra Serif"/>
          <w:sz w:val="28"/>
        </w:rPr>
      </w:pPr>
      <w:r>
        <w:rPr>
          <w:rFonts w:ascii="PT Astra Serif" w:hAnsi="PT Astra Serif"/>
          <w:sz w:val="28"/>
        </w:rPr>
        <w:t>4</w:t>
      </w:r>
      <w:r w:rsidR="00751BDD">
        <w:rPr>
          <w:rFonts w:ascii="PT Astra Serif" w:hAnsi="PT Astra Serif"/>
          <w:sz w:val="28"/>
        </w:rPr>
        <w:t xml:space="preserve">.5. Подсистема метео-мониторинга обеспечивает выполнение следующих функций: </w:t>
      </w:r>
    </w:p>
    <w:p w14:paraId="6188D763" w14:textId="29019E94" w:rsidR="004044A6" w:rsidRDefault="004044A6">
      <w:pPr>
        <w:spacing w:after="0" w:line="240" w:lineRule="auto"/>
        <w:ind w:firstLine="709"/>
        <w:jc w:val="both"/>
        <w:rPr>
          <w:rFonts w:ascii="PT Astra Serif" w:hAnsi="PT Astra Serif"/>
          <w:sz w:val="28"/>
        </w:rPr>
      </w:pPr>
      <w:r>
        <w:rPr>
          <w:rFonts w:ascii="PT Astra Serif" w:hAnsi="PT Astra Serif"/>
          <w:sz w:val="28"/>
        </w:rPr>
        <w:t>1) сбор данных, характеризующих погодные параметры;</w:t>
      </w:r>
    </w:p>
    <w:p w14:paraId="379F2141" w14:textId="753970FC" w:rsidR="004044A6" w:rsidRDefault="004044A6">
      <w:pPr>
        <w:spacing w:after="0" w:line="240" w:lineRule="auto"/>
        <w:ind w:firstLine="709"/>
        <w:jc w:val="both"/>
        <w:rPr>
          <w:rFonts w:ascii="PT Astra Serif" w:hAnsi="PT Astra Serif"/>
          <w:sz w:val="28"/>
        </w:rPr>
      </w:pPr>
      <w:r>
        <w:rPr>
          <w:rFonts w:ascii="PT Astra Serif" w:hAnsi="PT Astra Serif"/>
          <w:sz w:val="28"/>
        </w:rPr>
        <w:t>2)</w:t>
      </w:r>
      <w:r w:rsidR="008503FA">
        <w:rPr>
          <w:rFonts w:ascii="PT Astra Serif" w:hAnsi="PT Astra Serif"/>
          <w:sz w:val="28"/>
        </w:rPr>
        <w:t xml:space="preserve"> </w:t>
      </w:r>
      <w:r>
        <w:rPr>
          <w:rFonts w:ascii="PT Astra Serif" w:hAnsi="PT Astra Serif"/>
          <w:sz w:val="28"/>
        </w:rPr>
        <w:t>сбор данных о температуре, состоянии дорожного покрытия, типе и толщине отложений;</w:t>
      </w:r>
    </w:p>
    <w:p w14:paraId="418E0434" w14:textId="50A118AE" w:rsidR="009467A6" w:rsidRDefault="004044A6" w:rsidP="005A6278">
      <w:pPr>
        <w:spacing w:after="0" w:line="240" w:lineRule="auto"/>
        <w:ind w:firstLine="709"/>
        <w:jc w:val="both"/>
        <w:rPr>
          <w:rFonts w:ascii="PT Astra Serif" w:hAnsi="PT Astra Serif"/>
          <w:sz w:val="28"/>
        </w:rPr>
      </w:pPr>
      <w:r>
        <w:rPr>
          <w:rFonts w:ascii="PT Astra Serif" w:hAnsi="PT Astra Serif"/>
          <w:sz w:val="28"/>
        </w:rPr>
        <w:t>3</w:t>
      </w:r>
      <w:r w:rsidR="00751BDD">
        <w:rPr>
          <w:rFonts w:ascii="PT Astra Serif" w:hAnsi="PT Astra Serif"/>
          <w:sz w:val="28"/>
        </w:rPr>
        <w:t>) прогноз</w:t>
      </w:r>
      <w:r>
        <w:rPr>
          <w:rFonts w:ascii="PT Astra Serif" w:hAnsi="PT Astra Serif"/>
          <w:sz w:val="28"/>
        </w:rPr>
        <w:t xml:space="preserve"> метеорологической обстановки и</w:t>
      </w:r>
      <w:r w:rsidR="00751BDD">
        <w:rPr>
          <w:rFonts w:ascii="PT Astra Serif" w:hAnsi="PT Astra Serif"/>
          <w:sz w:val="28"/>
        </w:rPr>
        <w:t xml:space="preserve"> её развития; </w:t>
      </w:r>
    </w:p>
    <w:p w14:paraId="00442360" w14:textId="64F0B141" w:rsidR="009467A6" w:rsidRDefault="004044A6" w:rsidP="005A6278">
      <w:pPr>
        <w:spacing w:after="0" w:line="240" w:lineRule="auto"/>
        <w:ind w:firstLine="709"/>
        <w:jc w:val="both"/>
        <w:rPr>
          <w:rFonts w:ascii="PT Astra Serif" w:hAnsi="PT Astra Serif"/>
          <w:sz w:val="28"/>
        </w:rPr>
      </w:pPr>
      <w:r>
        <w:rPr>
          <w:rFonts w:ascii="PT Astra Serif" w:hAnsi="PT Astra Serif"/>
          <w:sz w:val="28"/>
        </w:rPr>
        <w:t>4</w:t>
      </w:r>
      <w:r w:rsidR="00751BDD">
        <w:rPr>
          <w:rFonts w:ascii="PT Astra Serif" w:hAnsi="PT Astra Serif"/>
          <w:sz w:val="28"/>
        </w:rPr>
        <w:t>) хранение, анализ и графическая визуализация данных.</w:t>
      </w:r>
    </w:p>
    <w:p w14:paraId="07A981A6" w14:textId="77777777" w:rsidR="009467A6" w:rsidRPr="005E304E" w:rsidRDefault="00D542B9">
      <w:pPr>
        <w:pStyle w:val="10"/>
        <w:jc w:val="center"/>
        <w:rPr>
          <w:rFonts w:ascii="PT Astra Serif" w:hAnsi="PT Astra Serif"/>
          <w:b/>
          <w:color w:val="000000" w:themeColor="text1"/>
          <w:sz w:val="28"/>
          <w:szCs w:val="28"/>
        </w:rPr>
      </w:pPr>
      <w:bookmarkStart w:id="9" w:name="_Toc236321985"/>
      <w:r w:rsidRPr="005E304E">
        <w:rPr>
          <w:rFonts w:ascii="PT Astra Serif" w:hAnsi="PT Astra Serif"/>
          <w:b/>
          <w:color w:val="000000" w:themeColor="text1"/>
          <w:sz w:val="28"/>
          <w:szCs w:val="28"/>
        </w:rPr>
        <w:t>5</w:t>
      </w:r>
      <w:r w:rsidR="00751BDD" w:rsidRPr="005E304E">
        <w:rPr>
          <w:rFonts w:ascii="PT Astra Serif" w:hAnsi="PT Astra Serif"/>
          <w:b/>
          <w:color w:val="000000" w:themeColor="text1"/>
          <w:sz w:val="28"/>
          <w:szCs w:val="28"/>
        </w:rPr>
        <w:t>. Порядок получения доступа к региональной информационной системе «Интеллектуальная транспортная система Тульской городской агломерации»</w:t>
      </w:r>
      <w:bookmarkEnd w:id="9"/>
    </w:p>
    <w:p w14:paraId="0CDF7953" w14:textId="77777777" w:rsidR="009467A6" w:rsidRDefault="009467A6">
      <w:pPr>
        <w:widowControl w:val="0"/>
        <w:tabs>
          <w:tab w:val="left" w:pos="3690"/>
        </w:tabs>
        <w:spacing w:after="0" w:line="240" w:lineRule="auto"/>
        <w:ind w:firstLine="709"/>
        <w:jc w:val="both"/>
        <w:rPr>
          <w:rFonts w:ascii="PT Astra Serif" w:hAnsi="PT Astra Serif"/>
          <w:color w:val="000000" w:themeColor="text1"/>
          <w:sz w:val="28"/>
        </w:rPr>
      </w:pPr>
    </w:p>
    <w:p w14:paraId="20C6AD53" w14:textId="23EBF44C" w:rsidR="00653770" w:rsidRDefault="00D542B9" w:rsidP="00C10803">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5</w:t>
      </w:r>
      <w:r w:rsidR="00751BDD">
        <w:rPr>
          <w:rFonts w:ascii="PT Astra Serif" w:hAnsi="PT Astra Serif"/>
          <w:color w:val="000000" w:themeColor="text1"/>
          <w:sz w:val="28"/>
        </w:rPr>
        <w:t xml:space="preserve">.1. Для получения доступа к </w:t>
      </w:r>
      <w:r w:rsidR="00751BDD">
        <w:rPr>
          <w:rFonts w:ascii="PT Astra Serif" w:hAnsi="PT Astra Serif"/>
          <w:sz w:val="28"/>
        </w:rPr>
        <w:t>РИС «ИТС ТГА» Контрагенту</w:t>
      </w:r>
      <w:r w:rsidR="00751BDD">
        <w:rPr>
          <w:rFonts w:ascii="PT Astra Serif" w:hAnsi="PT Astra Serif"/>
          <w:color w:val="000000" w:themeColor="text1"/>
          <w:sz w:val="28"/>
        </w:rPr>
        <w:t xml:space="preserve"> необходимо </w:t>
      </w:r>
      <w:r w:rsidR="00653770">
        <w:rPr>
          <w:rFonts w:ascii="PT Astra Serif" w:hAnsi="PT Astra Serif"/>
          <w:color w:val="000000" w:themeColor="text1"/>
          <w:sz w:val="28"/>
        </w:rPr>
        <w:t xml:space="preserve">заключить с </w:t>
      </w:r>
      <w:r w:rsidR="00751BDD">
        <w:rPr>
          <w:rFonts w:ascii="PT Astra Serif" w:hAnsi="PT Astra Serif"/>
          <w:color w:val="000000" w:themeColor="text1"/>
          <w:sz w:val="28"/>
        </w:rPr>
        <w:t>Оператор</w:t>
      </w:r>
      <w:r w:rsidR="00653770">
        <w:rPr>
          <w:rFonts w:ascii="PT Astra Serif" w:hAnsi="PT Astra Serif"/>
          <w:color w:val="000000" w:themeColor="text1"/>
          <w:sz w:val="28"/>
        </w:rPr>
        <w:t>ом соглашение об информационном взаимодействии</w:t>
      </w:r>
      <w:r w:rsidR="00C10803" w:rsidRPr="00C10803">
        <w:rPr>
          <w:rFonts w:ascii="PT Astra Serif" w:hAnsi="PT Astra Serif"/>
          <w:color w:val="000000" w:themeColor="text1"/>
          <w:sz w:val="28"/>
        </w:rPr>
        <w:t xml:space="preserve"> </w:t>
      </w:r>
      <w:r w:rsidR="00C10803">
        <w:rPr>
          <w:rFonts w:ascii="PT Astra Serif" w:hAnsi="PT Astra Serif"/>
          <w:color w:val="000000" w:themeColor="text1"/>
          <w:sz w:val="28"/>
        </w:rPr>
        <w:t xml:space="preserve">по форме, приведенной в приложении № 1 к настоящему </w:t>
      </w:r>
      <w:r w:rsidR="00C10803">
        <w:rPr>
          <w:rFonts w:ascii="PT Astra Serif" w:hAnsi="PT Astra Serif"/>
          <w:sz w:val="28"/>
        </w:rPr>
        <w:t>Регламенту</w:t>
      </w:r>
      <w:r w:rsidR="00C10803">
        <w:rPr>
          <w:rFonts w:ascii="PT Astra Serif" w:hAnsi="PT Astra Serif"/>
          <w:color w:val="000000" w:themeColor="text1"/>
          <w:sz w:val="28"/>
        </w:rPr>
        <w:t>.</w:t>
      </w:r>
    </w:p>
    <w:p w14:paraId="743E2B95" w14:textId="5278E8F5" w:rsidR="009467A6" w:rsidRDefault="00653770">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5.2. Направить</w:t>
      </w:r>
      <w:r w:rsidR="00E86575">
        <w:rPr>
          <w:rFonts w:ascii="PT Astra Serif" w:hAnsi="PT Astra Serif"/>
          <w:color w:val="000000" w:themeColor="text1"/>
          <w:sz w:val="28"/>
        </w:rPr>
        <w:t xml:space="preserve"> Оператору</w:t>
      </w:r>
      <w:r>
        <w:rPr>
          <w:rFonts w:ascii="PT Astra Serif" w:hAnsi="PT Astra Serif"/>
          <w:color w:val="000000" w:themeColor="text1"/>
          <w:sz w:val="28"/>
        </w:rPr>
        <w:t xml:space="preserve"> заявку</w:t>
      </w:r>
      <w:r w:rsidR="00751BDD">
        <w:rPr>
          <w:rFonts w:ascii="PT Astra Serif" w:hAnsi="PT Astra Serif"/>
          <w:color w:val="000000" w:themeColor="text1"/>
          <w:sz w:val="28"/>
        </w:rPr>
        <w:t xml:space="preserve"> на подключение к </w:t>
      </w:r>
      <w:r w:rsidR="00751BDD">
        <w:rPr>
          <w:rFonts w:ascii="PT Astra Serif" w:hAnsi="PT Astra Serif"/>
          <w:sz w:val="28"/>
        </w:rPr>
        <w:t>РИС «ИТС ТГА»</w:t>
      </w:r>
      <w:r w:rsidR="00751BDD">
        <w:rPr>
          <w:rFonts w:ascii="PT Astra Serif" w:hAnsi="PT Astra Serif"/>
          <w:color w:val="000000" w:themeColor="text1"/>
          <w:sz w:val="28"/>
        </w:rPr>
        <w:t xml:space="preserve"> по </w:t>
      </w:r>
      <w:r w:rsidR="00751BDD">
        <w:rPr>
          <w:rFonts w:ascii="PT Astra Serif" w:hAnsi="PT Astra Serif"/>
          <w:color w:val="000000" w:themeColor="text1"/>
          <w:sz w:val="28"/>
        </w:rPr>
        <w:lastRenderedPageBreak/>
        <w:t xml:space="preserve">форме, приведенной в приложении № </w:t>
      </w:r>
      <w:r w:rsidR="00C10803">
        <w:rPr>
          <w:rFonts w:ascii="PT Astra Serif" w:hAnsi="PT Astra Serif"/>
          <w:color w:val="000000" w:themeColor="text1"/>
          <w:sz w:val="28"/>
        </w:rPr>
        <w:t>2</w:t>
      </w:r>
      <w:r w:rsidR="00751BDD">
        <w:rPr>
          <w:rFonts w:ascii="PT Astra Serif" w:hAnsi="PT Astra Serif"/>
          <w:color w:val="000000" w:themeColor="text1"/>
          <w:sz w:val="28"/>
        </w:rPr>
        <w:t xml:space="preserve"> к настоящему </w:t>
      </w:r>
      <w:r w:rsidR="00751BDD">
        <w:rPr>
          <w:rFonts w:ascii="PT Astra Serif" w:hAnsi="PT Astra Serif"/>
          <w:sz w:val="28"/>
        </w:rPr>
        <w:t>Регламенту</w:t>
      </w:r>
      <w:r w:rsidR="00751BDD">
        <w:rPr>
          <w:rFonts w:ascii="PT Astra Serif" w:hAnsi="PT Astra Serif"/>
          <w:color w:val="000000" w:themeColor="text1"/>
          <w:sz w:val="28"/>
        </w:rPr>
        <w:t>.</w:t>
      </w:r>
    </w:p>
    <w:p w14:paraId="101AE972" w14:textId="387962F9" w:rsidR="009467A6" w:rsidRDefault="00D542B9">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5</w:t>
      </w:r>
      <w:r w:rsidR="00751BDD">
        <w:rPr>
          <w:rFonts w:ascii="PT Astra Serif" w:hAnsi="PT Astra Serif"/>
          <w:color w:val="000000" w:themeColor="text1"/>
          <w:sz w:val="28"/>
        </w:rPr>
        <w:t>.</w:t>
      </w:r>
      <w:r w:rsidR="00E86575">
        <w:rPr>
          <w:rFonts w:ascii="PT Astra Serif" w:hAnsi="PT Astra Serif"/>
          <w:color w:val="000000" w:themeColor="text1"/>
          <w:sz w:val="28"/>
        </w:rPr>
        <w:t>3</w:t>
      </w:r>
      <w:r w:rsidR="00751BDD">
        <w:rPr>
          <w:rFonts w:ascii="PT Astra Serif" w:hAnsi="PT Astra Serif"/>
          <w:color w:val="000000" w:themeColor="text1"/>
          <w:sz w:val="28"/>
        </w:rPr>
        <w:t xml:space="preserve">. При первичном подключении к </w:t>
      </w:r>
      <w:r w:rsidR="00751BDD">
        <w:rPr>
          <w:rFonts w:ascii="PT Astra Serif" w:hAnsi="PT Astra Serif"/>
          <w:sz w:val="28"/>
        </w:rPr>
        <w:t xml:space="preserve">РИС «ИТС ТГА» </w:t>
      </w:r>
      <w:r w:rsidR="00751BDD">
        <w:rPr>
          <w:rFonts w:ascii="PT Astra Serif" w:hAnsi="PT Astra Serif"/>
          <w:color w:val="000000" w:themeColor="text1"/>
          <w:sz w:val="28"/>
        </w:rPr>
        <w:t>заявка подается на бумажном носителе, либо направляется в электронном виде с использованием средств электронной подписи и шифрования.</w:t>
      </w:r>
    </w:p>
    <w:p w14:paraId="737A66B2" w14:textId="167A2E8C" w:rsidR="009467A6" w:rsidRDefault="00D542B9">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5</w:t>
      </w:r>
      <w:r w:rsidR="00751BDD">
        <w:rPr>
          <w:rFonts w:ascii="PT Astra Serif" w:hAnsi="PT Astra Serif"/>
          <w:color w:val="000000" w:themeColor="text1"/>
          <w:sz w:val="28"/>
        </w:rPr>
        <w:t>.</w:t>
      </w:r>
      <w:r w:rsidR="00E86575">
        <w:rPr>
          <w:rFonts w:ascii="PT Astra Serif" w:hAnsi="PT Astra Serif"/>
          <w:color w:val="000000" w:themeColor="text1"/>
          <w:sz w:val="28"/>
        </w:rPr>
        <w:t>4</w:t>
      </w:r>
      <w:r w:rsidR="00751BDD">
        <w:rPr>
          <w:rFonts w:ascii="PT Astra Serif" w:hAnsi="PT Astra Serif"/>
          <w:color w:val="000000" w:themeColor="text1"/>
          <w:sz w:val="28"/>
        </w:rPr>
        <w:t xml:space="preserve">. Оператор рассматривает представленные </w:t>
      </w:r>
      <w:r w:rsidR="008A4F3D">
        <w:rPr>
          <w:rFonts w:ascii="PT Astra Serif" w:hAnsi="PT Astra Serif"/>
          <w:color w:val="000000" w:themeColor="text1"/>
          <w:sz w:val="28"/>
        </w:rPr>
        <w:t xml:space="preserve">в заявке </w:t>
      </w:r>
      <w:r w:rsidR="00751BDD">
        <w:rPr>
          <w:rFonts w:ascii="PT Astra Serif" w:hAnsi="PT Astra Serif"/>
          <w:color w:val="000000" w:themeColor="text1"/>
          <w:sz w:val="28"/>
        </w:rPr>
        <w:t xml:space="preserve">сведения на предмет соответствия требованиям законодательства Российской Федерации, регулирующего отношения в области обеспечения информационной безопасности, и настоящего </w:t>
      </w:r>
      <w:r w:rsidR="00751BDD">
        <w:rPr>
          <w:rFonts w:ascii="PT Astra Serif" w:hAnsi="PT Astra Serif"/>
          <w:sz w:val="28"/>
        </w:rPr>
        <w:t>Регламента</w:t>
      </w:r>
      <w:r w:rsidR="00751BDD">
        <w:rPr>
          <w:rFonts w:ascii="PT Astra Serif" w:hAnsi="PT Astra Serif"/>
          <w:color w:val="000000" w:themeColor="text1"/>
          <w:sz w:val="28"/>
        </w:rPr>
        <w:t xml:space="preserve">, </w:t>
      </w:r>
      <w:r w:rsidR="004E40F6" w:rsidRPr="00CB47B6">
        <w:rPr>
          <w:rFonts w:ascii="PT Astra Serif" w:hAnsi="PT Astra Serif"/>
          <w:color w:val="000000" w:themeColor="text1"/>
          <w:sz w:val="28"/>
        </w:rPr>
        <w:t xml:space="preserve">а также </w:t>
      </w:r>
      <w:r w:rsidR="005E304E" w:rsidRPr="00CB47B6">
        <w:rPr>
          <w:rFonts w:ascii="PT Astra Serif" w:hAnsi="PT Astra Serif"/>
          <w:color w:val="000000" w:themeColor="text1"/>
          <w:sz w:val="28"/>
        </w:rPr>
        <w:t xml:space="preserve">на предмет </w:t>
      </w:r>
      <w:r w:rsidR="004E40F6" w:rsidRPr="00CB47B6">
        <w:rPr>
          <w:rFonts w:ascii="PT Astra Serif" w:hAnsi="PT Astra Serif"/>
          <w:color w:val="000000" w:themeColor="text1"/>
          <w:sz w:val="28"/>
        </w:rPr>
        <w:t>наличия оснований для предоставления доступа (с учетом компетенции, полномочий и видов деятельности Контрагента),</w:t>
      </w:r>
      <w:r w:rsidR="004E40F6">
        <w:rPr>
          <w:rFonts w:ascii="PT Astra Serif" w:hAnsi="PT Astra Serif"/>
          <w:color w:val="000000" w:themeColor="text1"/>
          <w:sz w:val="28"/>
        </w:rPr>
        <w:t xml:space="preserve"> </w:t>
      </w:r>
      <w:r w:rsidR="00751BDD">
        <w:rPr>
          <w:rFonts w:ascii="PT Astra Serif" w:hAnsi="PT Astra Serif"/>
          <w:color w:val="000000" w:themeColor="text1"/>
          <w:sz w:val="28"/>
        </w:rPr>
        <w:t xml:space="preserve">в срок не позднее 14 (четырнадцати) рабочих дней с даты получения заявки на подключение информационной системы </w:t>
      </w:r>
      <w:r w:rsidR="00751BDD">
        <w:rPr>
          <w:rFonts w:ascii="PT Astra Serif" w:hAnsi="PT Astra Serif"/>
          <w:sz w:val="28"/>
        </w:rPr>
        <w:t>Контрагента</w:t>
      </w:r>
      <w:r w:rsidR="00751BDD">
        <w:rPr>
          <w:rFonts w:ascii="PT Astra Serif" w:hAnsi="PT Astra Serif"/>
          <w:color w:val="000000" w:themeColor="text1"/>
          <w:sz w:val="28"/>
        </w:rPr>
        <w:t>.</w:t>
      </w:r>
    </w:p>
    <w:p w14:paraId="39C2A1EA" w14:textId="6CD3D595" w:rsidR="009467A6" w:rsidRPr="005E304E" w:rsidRDefault="00D542B9">
      <w:pPr>
        <w:widowControl w:val="0"/>
        <w:tabs>
          <w:tab w:val="left" w:pos="3690"/>
        </w:tabs>
        <w:spacing w:after="0" w:line="240" w:lineRule="auto"/>
        <w:ind w:firstLine="709"/>
        <w:jc w:val="both"/>
        <w:rPr>
          <w:rFonts w:ascii="PT Astra Serif" w:hAnsi="PT Astra Serif"/>
          <w:strike/>
          <w:color w:val="FF0000"/>
          <w:sz w:val="28"/>
        </w:rPr>
      </w:pPr>
      <w:r>
        <w:rPr>
          <w:rFonts w:ascii="PT Astra Serif" w:hAnsi="PT Astra Serif"/>
          <w:color w:val="000000" w:themeColor="text1"/>
          <w:sz w:val="28"/>
        </w:rPr>
        <w:t>5</w:t>
      </w:r>
      <w:r w:rsidR="00751BDD">
        <w:rPr>
          <w:rFonts w:ascii="PT Astra Serif" w:hAnsi="PT Astra Serif"/>
          <w:color w:val="000000" w:themeColor="text1"/>
          <w:sz w:val="28"/>
        </w:rPr>
        <w:t>.</w:t>
      </w:r>
      <w:r w:rsidR="00E86575">
        <w:rPr>
          <w:rFonts w:ascii="PT Astra Serif" w:hAnsi="PT Astra Serif"/>
          <w:color w:val="000000" w:themeColor="text1"/>
          <w:sz w:val="28"/>
        </w:rPr>
        <w:t>5</w:t>
      </w:r>
      <w:r w:rsidR="00751BDD">
        <w:rPr>
          <w:rFonts w:ascii="PT Astra Serif" w:hAnsi="PT Astra Serif"/>
          <w:color w:val="000000" w:themeColor="text1"/>
          <w:sz w:val="28"/>
        </w:rPr>
        <w:t xml:space="preserve">. По результатам рассмотрения заявки Оператор принимает решение о предоставлении доступа к </w:t>
      </w:r>
      <w:r w:rsidR="00751BDD">
        <w:rPr>
          <w:rFonts w:ascii="PT Astra Serif" w:hAnsi="PT Astra Serif"/>
          <w:sz w:val="28"/>
        </w:rPr>
        <w:t>РИС «ИТС ТГА»</w:t>
      </w:r>
      <w:r w:rsidR="00751BDD">
        <w:rPr>
          <w:rFonts w:ascii="PT Astra Serif" w:hAnsi="PT Astra Serif"/>
          <w:color w:val="000000" w:themeColor="text1"/>
          <w:sz w:val="28"/>
        </w:rPr>
        <w:t>, либо заявка отклоняется с обоснованием причин отказа</w:t>
      </w:r>
      <w:r w:rsidR="009557FE">
        <w:rPr>
          <w:rFonts w:ascii="PT Astra Serif" w:hAnsi="PT Astra Serif"/>
          <w:color w:val="000000" w:themeColor="text1"/>
          <w:sz w:val="28"/>
        </w:rPr>
        <w:t>.</w:t>
      </w:r>
      <w:r w:rsidR="00751BDD" w:rsidRPr="005E304E">
        <w:rPr>
          <w:rFonts w:ascii="PT Astra Serif" w:hAnsi="PT Astra Serif"/>
          <w:strike/>
          <w:color w:val="FF0000"/>
          <w:sz w:val="28"/>
        </w:rPr>
        <w:t xml:space="preserve"> </w:t>
      </w:r>
    </w:p>
    <w:p w14:paraId="7ACA7388" w14:textId="72F25DFA" w:rsidR="009467A6" w:rsidRDefault="00D542B9">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5</w:t>
      </w:r>
      <w:r w:rsidR="00751BDD">
        <w:rPr>
          <w:rFonts w:ascii="PT Astra Serif" w:hAnsi="PT Astra Serif"/>
          <w:color w:val="000000" w:themeColor="text1"/>
          <w:sz w:val="28"/>
        </w:rPr>
        <w:t>.</w:t>
      </w:r>
      <w:r w:rsidR="00E86575">
        <w:rPr>
          <w:rFonts w:ascii="PT Astra Serif" w:hAnsi="PT Astra Serif"/>
          <w:color w:val="000000" w:themeColor="text1"/>
          <w:sz w:val="28"/>
        </w:rPr>
        <w:t>6</w:t>
      </w:r>
      <w:r w:rsidR="00751BDD">
        <w:rPr>
          <w:rFonts w:ascii="PT Astra Serif" w:hAnsi="PT Astra Serif"/>
          <w:color w:val="000000" w:themeColor="text1"/>
          <w:sz w:val="28"/>
        </w:rPr>
        <w:t xml:space="preserve">. В случае принятия решения о предоставлении доступа к </w:t>
      </w:r>
      <w:r w:rsidR="00751BDD">
        <w:rPr>
          <w:rFonts w:ascii="PT Astra Serif" w:hAnsi="PT Astra Serif"/>
          <w:sz w:val="28"/>
        </w:rPr>
        <w:t xml:space="preserve">РИС «ИТС ТГА» </w:t>
      </w:r>
      <w:r w:rsidR="00751BDD">
        <w:rPr>
          <w:rFonts w:ascii="PT Astra Serif" w:hAnsi="PT Astra Serif"/>
          <w:color w:val="000000" w:themeColor="text1"/>
          <w:sz w:val="28"/>
        </w:rPr>
        <w:t xml:space="preserve">Оператор в срок не позднее 14 (четырнадцати) рабочих дней формирует учетные данные (логин, пароль) сотрудника Контрагента с целью обеспечения санкционированного доступа к информационным ресурсам </w:t>
      </w:r>
      <w:r w:rsidR="00751BDD">
        <w:rPr>
          <w:rFonts w:ascii="PT Astra Serif" w:hAnsi="PT Astra Serif"/>
          <w:sz w:val="28"/>
        </w:rPr>
        <w:t>РИС «ИТС ТГА»</w:t>
      </w:r>
      <w:r w:rsidR="00751BDD">
        <w:rPr>
          <w:rFonts w:ascii="PT Astra Serif" w:hAnsi="PT Astra Serif"/>
          <w:color w:val="000000" w:themeColor="text1"/>
          <w:sz w:val="28"/>
        </w:rPr>
        <w:t>.</w:t>
      </w:r>
    </w:p>
    <w:p w14:paraId="43BF2D54" w14:textId="096EB59F" w:rsidR="009467A6" w:rsidRDefault="00D542B9">
      <w:pPr>
        <w:tabs>
          <w:tab w:val="left" w:pos="3690"/>
        </w:tabs>
        <w:spacing w:after="0" w:line="240" w:lineRule="auto"/>
        <w:ind w:firstLine="709"/>
        <w:jc w:val="both"/>
        <w:rPr>
          <w:rFonts w:ascii="PT Astra Serif" w:hAnsi="PT Astra Serif"/>
          <w:strike/>
          <w:color w:val="000000" w:themeColor="text1"/>
          <w:sz w:val="28"/>
        </w:rPr>
      </w:pPr>
      <w:r>
        <w:rPr>
          <w:rFonts w:ascii="PT Astra Serif" w:hAnsi="PT Astra Serif"/>
          <w:color w:val="000000" w:themeColor="text1"/>
          <w:sz w:val="28"/>
        </w:rPr>
        <w:t>5</w:t>
      </w:r>
      <w:r w:rsidR="00751BDD">
        <w:rPr>
          <w:rFonts w:ascii="PT Astra Serif" w:hAnsi="PT Astra Serif"/>
          <w:color w:val="000000" w:themeColor="text1"/>
          <w:sz w:val="28"/>
        </w:rPr>
        <w:t>.</w:t>
      </w:r>
      <w:r w:rsidR="00E86575">
        <w:rPr>
          <w:rFonts w:ascii="PT Astra Serif" w:hAnsi="PT Astra Serif"/>
          <w:color w:val="000000" w:themeColor="text1"/>
          <w:sz w:val="28"/>
        </w:rPr>
        <w:t>7</w:t>
      </w:r>
      <w:r w:rsidR="00751BDD">
        <w:rPr>
          <w:rFonts w:ascii="PT Astra Serif" w:hAnsi="PT Astra Serif"/>
          <w:color w:val="000000" w:themeColor="text1"/>
          <w:sz w:val="28"/>
        </w:rPr>
        <w:t>. Оператор под подпись передает логин и пароль каждому сотруднику Контрагента, указанному в заявке на подключение.</w:t>
      </w:r>
    </w:p>
    <w:p w14:paraId="183AD259" w14:textId="11AA4111" w:rsidR="009467A6" w:rsidRDefault="00D542B9">
      <w:pPr>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5</w:t>
      </w:r>
      <w:r w:rsidR="00751BDD">
        <w:rPr>
          <w:rFonts w:ascii="PT Astra Serif" w:hAnsi="PT Astra Serif"/>
          <w:color w:val="000000" w:themeColor="text1"/>
          <w:sz w:val="28"/>
        </w:rPr>
        <w:t>.</w:t>
      </w:r>
      <w:r w:rsidR="00E86575">
        <w:rPr>
          <w:rFonts w:ascii="PT Astra Serif" w:hAnsi="PT Astra Serif"/>
          <w:color w:val="000000" w:themeColor="text1"/>
          <w:sz w:val="28"/>
        </w:rPr>
        <w:t>8</w:t>
      </w:r>
      <w:r w:rsidR="00751BDD">
        <w:rPr>
          <w:rFonts w:ascii="PT Astra Serif" w:hAnsi="PT Astra Serif"/>
          <w:color w:val="000000" w:themeColor="text1"/>
          <w:sz w:val="28"/>
        </w:rPr>
        <w:t xml:space="preserve">. Запрещается передавать другому лицу учетные данные (записи) для работы в </w:t>
      </w:r>
      <w:r w:rsidR="00751BDD">
        <w:rPr>
          <w:rFonts w:ascii="PT Astra Serif" w:hAnsi="PT Astra Serif"/>
          <w:sz w:val="28"/>
        </w:rPr>
        <w:t>РИС «ИТС ТГА»</w:t>
      </w:r>
      <w:r w:rsidR="00751BDD">
        <w:rPr>
          <w:rFonts w:ascii="PT Astra Serif" w:hAnsi="PT Astra Serif"/>
          <w:color w:val="000000" w:themeColor="text1"/>
          <w:sz w:val="28"/>
        </w:rPr>
        <w:t xml:space="preserve">. </w:t>
      </w:r>
    </w:p>
    <w:p w14:paraId="23A46A37" w14:textId="1E654119" w:rsidR="009467A6" w:rsidRDefault="00D542B9">
      <w:pPr>
        <w:widowControl w:val="0"/>
        <w:tabs>
          <w:tab w:val="left" w:pos="3690"/>
        </w:tabs>
        <w:spacing w:after="0" w:line="240" w:lineRule="auto"/>
        <w:ind w:firstLine="709"/>
        <w:jc w:val="both"/>
        <w:rPr>
          <w:rFonts w:ascii="PT Astra Serif" w:hAnsi="PT Astra Serif"/>
          <w:color w:val="388600"/>
          <w:sz w:val="28"/>
        </w:rPr>
      </w:pPr>
      <w:r>
        <w:rPr>
          <w:rFonts w:ascii="PT Astra Serif" w:hAnsi="PT Astra Serif"/>
          <w:color w:val="000000" w:themeColor="text1"/>
          <w:sz w:val="28"/>
        </w:rPr>
        <w:t>5</w:t>
      </w:r>
      <w:r w:rsidR="00751BDD">
        <w:rPr>
          <w:rFonts w:ascii="PT Astra Serif" w:hAnsi="PT Astra Serif"/>
          <w:color w:val="000000" w:themeColor="text1"/>
          <w:sz w:val="28"/>
        </w:rPr>
        <w:t>.</w:t>
      </w:r>
      <w:r w:rsidR="00E86575">
        <w:rPr>
          <w:rFonts w:ascii="PT Astra Serif" w:hAnsi="PT Astra Serif"/>
          <w:color w:val="000000" w:themeColor="text1"/>
          <w:sz w:val="28"/>
        </w:rPr>
        <w:t>9</w:t>
      </w:r>
      <w:r w:rsidR="00751BDD">
        <w:rPr>
          <w:rFonts w:ascii="PT Astra Serif" w:hAnsi="PT Astra Serif"/>
          <w:color w:val="000000" w:themeColor="text1"/>
          <w:sz w:val="28"/>
        </w:rPr>
        <w:t xml:space="preserve">. При изменении сведений о сотрудниках, имеющих доступ </w:t>
      </w:r>
      <w:r w:rsidR="00751BDD">
        <w:rPr>
          <w:rFonts w:ascii="PT Astra Serif" w:hAnsi="PT Astra Serif"/>
          <w:color w:val="000000" w:themeColor="text1"/>
          <w:sz w:val="28"/>
        </w:rPr>
        <w:br/>
        <w:t xml:space="preserve">к РИС «ИТС ТГА» (фамилия, имя, отчество, структурное подразделение, должность, контактный телефон, адрес электронной почты), </w:t>
      </w:r>
      <w:r w:rsidR="00751BDD">
        <w:rPr>
          <w:rFonts w:ascii="PT Astra Serif" w:hAnsi="PT Astra Serif"/>
          <w:sz w:val="28"/>
        </w:rPr>
        <w:t xml:space="preserve">Контрагенту необходимо направить Оператору заявку на актуализацию сведений по форме, приведенной в приложении № </w:t>
      </w:r>
      <w:r w:rsidR="00AC74AC">
        <w:rPr>
          <w:rFonts w:ascii="PT Astra Serif" w:hAnsi="PT Astra Serif"/>
          <w:sz w:val="28"/>
        </w:rPr>
        <w:t>3</w:t>
      </w:r>
      <w:r w:rsidR="00751BDD">
        <w:rPr>
          <w:rFonts w:ascii="PT Astra Serif" w:hAnsi="PT Astra Serif"/>
          <w:sz w:val="28"/>
        </w:rPr>
        <w:t xml:space="preserve"> к настоящему Регламенту, в течение 3 (трех) рабочих дней</w:t>
      </w:r>
      <w:r w:rsidR="00751BDD">
        <w:rPr>
          <w:rFonts w:ascii="PT Astra Serif" w:hAnsi="PT Astra Serif"/>
          <w:sz w:val="26"/>
        </w:rPr>
        <w:t xml:space="preserve"> </w:t>
      </w:r>
      <w:r w:rsidR="00751BDD">
        <w:rPr>
          <w:rFonts w:ascii="PT Astra Serif" w:hAnsi="PT Astra Serif"/>
          <w:sz w:val="28"/>
        </w:rPr>
        <w:t>после того, как соответствующее изменение произошло.</w:t>
      </w:r>
    </w:p>
    <w:p w14:paraId="758B7733" w14:textId="5080B9B6" w:rsidR="009467A6" w:rsidRDefault="00D542B9">
      <w:pPr>
        <w:tabs>
          <w:tab w:val="left" w:pos="3690"/>
        </w:tabs>
        <w:spacing w:after="0" w:line="240" w:lineRule="auto"/>
        <w:ind w:firstLine="709"/>
        <w:jc w:val="both"/>
        <w:rPr>
          <w:rFonts w:ascii="PT Astra Serif" w:hAnsi="PT Astra Serif"/>
          <w:sz w:val="28"/>
        </w:rPr>
      </w:pPr>
      <w:r>
        <w:rPr>
          <w:rFonts w:ascii="PT Astra Serif" w:hAnsi="PT Astra Serif"/>
          <w:sz w:val="28"/>
        </w:rPr>
        <w:t>5</w:t>
      </w:r>
      <w:r w:rsidR="00751BDD">
        <w:rPr>
          <w:rFonts w:ascii="PT Astra Serif" w:hAnsi="PT Astra Serif"/>
          <w:sz w:val="28"/>
        </w:rPr>
        <w:t>.</w:t>
      </w:r>
      <w:r w:rsidR="00E86575">
        <w:rPr>
          <w:rFonts w:ascii="PT Astra Serif" w:hAnsi="PT Astra Serif"/>
          <w:sz w:val="28"/>
        </w:rPr>
        <w:t>10</w:t>
      </w:r>
      <w:r w:rsidR="00751BDD">
        <w:rPr>
          <w:rFonts w:ascii="PT Astra Serif" w:hAnsi="PT Astra Serif"/>
          <w:sz w:val="28"/>
        </w:rPr>
        <w:t xml:space="preserve">. Прекращение доступа к РИС «ИТС ТГА» производится в следующих случаях: </w:t>
      </w:r>
    </w:p>
    <w:p w14:paraId="0268DAB7" w14:textId="77777777" w:rsidR="009467A6" w:rsidRDefault="00751BDD">
      <w:pPr>
        <w:tabs>
          <w:tab w:val="left" w:pos="3690"/>
        </w:tabs>
        <w:spacing w:after="0" w:line="240" w:lineRule="auto"/>
        <w:ind w:firstLine="709"/>
        <w:jc w:val="both"/>
        <w:rPr>
          <w:rFonts w:ascii="PT Astra Serif" w:hAnsi="PT Astra Serif"/>
          <w:sz w:val="28"/>
        </w:rPr>
      </w:pPr>
      <w:r>
        <w:rPr>
          <w:rFonts w:ascii="PT Astra Serif" w:hAnsi="PT Astra Serif"/>
          <w:sz w:val="28"/>
        </w:rPr>
        <w:t xml:space="preserve">1) увольнение сотрудника Контрагента, если данный сотрудник является единственным сотрудником, имеющим учётную запись в РИС «ИТС ТГА»; </w:t>
      </w:r>
    </w:p>
    <w:p w14:paraId="0B9B4346" w14:textId="7FF781EF" w:rsidR="009467A6" w:rsidRDefault="00751BDD">
      <w:pPr>
        <w:tabs>
          <w:tab w:val="left" w:pos="3690"/>
        </w:tabs>
        <w:spacing w:after="0" w:line="240" w:lineRule="auto"/>
        <w:ind w:firstLine="709"/>
        <w:jc w:val="both"/>
        <w:rPr>
          <w:rFonts w:ascii="PT Astra Serif" w:hAnsi="PT Astra Serif"/>
          <w:color w:val="000000" w:themeColor="text1"/>
          <w:sz w:val="28"/>
        </w:rPr>
      </w:pPr>
      <w:r>
        <w:rPr>
          <w:rFonts w:ascii="PT Astra Serif" w:hAnsi="PT Astra Serif"/>
          <w:sz w:val="28"/>
        </w:rPr>
        <w:t xml:space="preserve">2) решение Контрагента о прекращении доступа к РИС «ИТС ТГА». В таких случаях Контрагент не позднее 1 (одного) рабочего дня с момента принятия такого решения направляет соответствующую </w:t>
      </w:r>
      <w:r>
        <w:rPr>
          <w:rFonts w:ascii="PT Astra Serif" w:hAnsi="PT Astra Serif"/>
          <w:color w:val="000000" w:themeColor="text1"/>
          <w:sz w:val="28"/>
        </w:rPr>
        <w:t xml:space="preserve">заявку на закрытие учетных данных (записей) по форме, приведенной в приложении № </w:t>
      </w:r>
      <w:r w:rsidR="00AC74AC">
        <w:rPr>
          <w:rFonts w:ascii="PT Astra Serif" w:hAnsi="PT Astra Serif"/>
          <w:color w:val="000000" w:themeColor="text1"/>
          <w:sz w:val="28"/>
        </w:rPr>
        <w:t>4</w:t>
      </w:r>
      <w:r>
        <w:rPr>
          <w:rFonts w:ascii="PT Astra Serif" w:hAnsi="PT Astra Serif"/>
          <w:color w:val="000000" w:themeColor="text1"/>
          <w:sz w:val="28"/>
        </w:rPr>
        <w:t xml:space="preserve"> к настоящему </w:t>
      </w:r>
      <w:r>
        <w:rPr>
          <w:rFonts w:ascii="PT Astra Serif" w:hAnsi="PT Astra Serif"/>
          <w:sz w:val="28"/>
        </w:rPr>
        <w:t>Регламенту</w:t>
      </w:r>
      <w:r>
        <w:rPr>
          <w:rFonts w:ascii="PT Astra Serif" w:hAnsi="PT Astra Serif"/>
          <w:color w:val="000000" w:themeColor="text1"/>
          <w:sz w:val="28"/>
        </w:rPr>
        <w:t xml:space="preserve">. </w:t>
      </w:r>
    </w:p>
    <w:p w14:paraId="5E708F06" w14:textId="30DCF9FF" w:rsidR="009467A6" w:rsidRDefault="00D542B9">
      <w:pPr>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5</w:t>
      </w:r>
      <w:r w:rsidR="00751BDD">
        <w:rPr>
          <w:rFonts w:ascii="PT Astra Serif" w:hAnsi="PT Astra Serif"/>
          <w:color w:val="000000" w:themeColor="text1"/>
          <w:sz w:val="28"/>
        </w:rPr>
        <w:t>.1</w:t>
      </w:r>
      <w:r w:rsidR="00E86575">
        <w:rPr>
          <w:rFonts w:ascii="PT Astra Serif" w:hAnsi="PT Astra Serif"/>
          <w:color w:val="000000" w:themeColor="text1"/>
          <w:sz w:val="28"/>
        </w:rPr>
        <w:t>1</w:t>
      </w:r>
      <w:r w:rsidR="00751BDD">
        <w:rPr>
          <w:rFonts w:ascii="PT Astra Serif" w:hAnsi="PT Astra Serif"/>
          <w:color w:val="000000" w:themeColor="text1"/>
          <w:sz w:val="28"/>
        </w:rPr>
        <w:t xml:space="preserve">. По решению Оператора доступ к </w:t>
      </w:r>
      <w:r w:rsidR="00751BDD">
        <w:rPr>
          <w:rFonts w:ascii="PT Astra Serif" w:hAnsi="PT Astra Serif"/>
          <w:sz w:val="28"/>
        </w:rPr>
        <w:t>РИС «ИТС ТГА» может</w:t>
      </w:r>
      <w:r w:rsidR="00751BDD">
        <w:rPr>
          <w:rFonts w:ascii="PT Astra Serif" w:hAnsi="PT Astra Serif"/>
          <w:color w:val="000000" w:themeColor="text1"/>
          <w:sz w:val="28"/>
        </w:rPr>
        <w:t xml:space="preserve"> быть также прекращен в случаях:</w:t>
      </w:r>
    </w:p>
    <w:p w14:paraId="1F2BCBAA" w14:textId="77777777" w:rsidR="009467A6" w:rsidRDefault="00751BDD">
      <w:pPr>
        <w:widowControl w:val="0"/>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 1) выявления нарушений правил использования учетных данных (записей) </w:t>
      </w:r>
      <w:r>
        <w:rPr>
          <w:rFonts w:ascii="PT Astra Serif" w:hAnsi="PT Astra Serif"/>
          <w:sz w:val="28"/>
        </w:rPr>
        <w:t>РИС «ИТС ТГА»</w:t>
      </w:r>
      <w:r>
        <w:rPr>
          <w:rFonts w:ascii="PT Astra Serif" w:hAnsi="PT Astra Serif"/>
          <w:color w:val="000000" w:themeColor="text1"/>
          <w:sz w:val="28"/>
        </w:rPr>
        <w:t xml:space="preserve">, требований информационной безопасности или требований, предъявляемых данным Регламентом; </w:t>
      </w:r>
    </w:p>
    <w:p w14:paraId="6E30F1ED" w14:textId="77777777" w:rsidR="009467A6" w:rsidRDefault="00751BDD">
      <w:pPr>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2) компрометации или подозрении на компрометацию (утрата, передача или иной факт распространения сведений) учетных данных (записей) </w:t>
      </w:r>
      <w:r>
        <w:rPr>
          <w:rFonts w:ascii="PT Astra Serif" w:hAnsi="PT Astra Serif"/>
          <w:color w:val="000000" w:themeColor="text1"/>
          <w:sz w:val="28"/>
        </w:rPr>
        <w:br/>
      </w:r>
      <w:r>
        <w:rPr>
          <w:rFonts w:ascii="PT Astra Serif" w:hAnsi="PT Astra Serif"/>
          <w:sz w:val="28"/>
        </w:rPr>
        <w:t>РИС «ИТС ТГА»</w:t>
      </w:r>
      <w:r>
        <w:rPr>
          <w:rFonts w:ascii="PT Astra Serif" w:hAnsi="PT Astra Serif"/>
          <w:color w:val="000000" w:themeColor="text1"/>
          <w:sz w:val="28"/>
        </w:rPr>
        <w:t xml:space="preserve">; </w:t>
      </w:r>
    </w:p>
    <w:p w14:paraId="66BE01A3" w14:textId="77777777" w:rsidR="009467A6" w:rsidRDefault="00751BDD">
      <w:pPr>
        <w:tabs>
          <w:tab w:val="left" w:pos="3690"/>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lastRenderedPageBreak/>
        <w:t xml:space="preserve">3) отсутствия информации об использовании учетных данных (записей) </w:t>
      </w:r>
      <w:r>
        <w:rPr>
          <w:rFonts w:ascii="PT Astra Serif" w:hAnsi="PT Astra Serif"/>
          <w:color w:val="000000" w:themeColor="text1"/>
          <w:sz w:val="28"/>
        </w:rPr>
        <w:br/>
        <w:t>в РИС «ИТС ТГА» в течение трех календарных месяцев;</w:t>
      </w:r>
    </w:p>
    <w:p w14:paraId="2251C3D3" w14:textId="77777777" w:rsidR="009467A6" w:rsidRDefault="00751BDD">
      <w:pPr>
        <w:tabs>
          <w:tab w:val="left" w:pos="3690"/>
        </w:tabs>
        <w:spacing w:after="0" w:line="240" w:lineRule="auto"/>
        <w:ind w:firstLine="709"/>
        <w:jc w:val="both"/>
        <w:rPr>
          <w:rFonts w:ascii="PT Astra Serif" w:hAnsi="PT Astra Serif"/>
          <w:sz w:val="28"/>
        </w:rPr>
      </w:pPr>
      <w:r>
        <w:rPr>
          <w:rFonts w:ascii="PT Astra Serif" w:hAnsi="PT Astra Serif"/>
          <w:color w:val="000000" w:themeColor="text1"/>
          <w:sz w:val="28"/>
        </w:rPr>
        <w:t xml:space="preserve">4) выявления неправомерного использования информационных ресурсов </w:t>
      </w:r>
      <w:r>
        <w:rPr>
          <w:rFonts w:ascii="PT Astra Serif" w:hAnsi="PT Astra Serif"/>
          <w:sz w:val="28"/>
        </w:rPr>
        <w:t>РИС «ИТС ТГА».</w:t>
      </w:r>
    </w:p>
    <w:p w14:paraId="35D247ED" w14:textId="77777777" w:rsidR="00D542B9" w:rsidRPr="005E304E" w:rsidRDefault="00D542B9" w:rsidP="00D542B9">
      <w:pPr>
        <w:pStyle w:val="10"/>
        <w:jc w:val="center"/>
        <w:rPr>
          <w:rFonts w:ascii="PT Astra Serif" w:hAnsi="PT Astra Serif"/>
          <w:b/>
          <w:color w:val="000000" w:themeColor="text1"/>
          <w:sz w:val="28"/>
          <w:szCs w:val="28"/>
        </w:rPr>
      </w:pPr>
      <w:bookmarkStart w:id="10" w:name="_Toc236321986"/>
      <w:r w:rsidRPr="005E304E">
        <w:rPr>
          <w:rFonts w:ascii="PT Astra Serif" w:hAnsi="PT Astra Serif"/>
          <w:b/>
          <w:color w:val="000000" w:themeColor="text1"/>
          <w:sz w:val="28"/>
          <w:szCs w:val="28"/>
        </w:rPr>
        <w:t>6. Права и обязанности Участников</w:t>
      </w:r>
      <w:bookmarkEnd w:id="10"/>
    </w:p>
    <w:p w14:paraId="5F1E1381" w14:textId="77777777" w:rsidR="00D542B9" w:rsidRDefault="00D542B9" w:rsidP="00D542B9">
      <w:pPr>
        <w:widowControl w:val="0"/>
        <w:tabs>
          <w:tab w:val="left" w:pos="1276"/>
        </w:tabs>
        <w:spacing w:after="0" w:line="240" w:lineRule="auto"/>
        <w:ind w:firstLine="709"/>
        <w:jc w:val="both"/>
        <w:rPr>
          <w:rFonts w:ascii="PT Astra Serif" w:hAnsi="PT Astra Serif"/>
          <w:sz w:val="28"/>
        </w:rPr>
      </w:pPr>
    </w:p>
    <w:p w14:paraId="1FDF35D9" w14:textId="77777777" w:rsidR="00D542B9" w:rsidRDefault="00D542B9" w:rsidP="00D542B9">
      <w:pPr>
        <w:widowControl w:val="0"/>
        <w:tabs>
          <w:tab w:val="left" w:pos="1276"/>
        </w:tabs>
        <w:spacing w:after="0" w:line="240" w:lineRule="auto"/>
        <w:ind w:firstLine="709"/>
        <w:jc w:val="both"/>
        <w:rPr>
          <w:rFonts w:ascii="PT Astra Serif" w:hAnsi="PT Astra Serif"/>
          <w:sz w:val="28"/>
        </w:rPr>
      </w:pPr>
      <w:r>
        <w:rPr>
          <w:rFonts w:ascii="PT Astra Serif" w:hAnsi="PT Astra Serif"/>
          <w:sz w:val="28"/>
        </w:rPr>
        <w:t>6.1. Права Контрагента:</w:t>
      </w:r>
    </w:p>
    <w:p w14:paraId="51219495" w14:textId="77777777" w:rsidR="00D542B9" w:rsidRDefault="00D542B9" w:rsidP="00D542B9">
      <w:pPr>
        <w:spacing w:after="0" w:line="240" w:lineRule="auto"/>
        <w:ind w:firstLine="709"/>
        <w:jc w:val="both"/>
        <w:outlineLvl w:val="3"/>
        <w:rPr>
          <w:rFonts w:ascii="PT Astra Serif" w:hAnsi="PT Astra Serif"/>
          <w:color w:val="000000" w:themeColor="text1"/>
          <w:sz w:val="28"/>
        </w:rPr>
      </w:pPr>
      <w:r>
        <w:rPr>
          <w:rFonts w:ascii="PT Astra Serif" w:hAnsi="PT Astra Serif"/>
          <w:spacing w:val="2"/>
          <w:sz w:val="28"/>
        </w:rPr>
        <w:t xml:space="preserve">6.1.1. </w:t>
      </w:r>
      <w:r>
        <w:rPr>
          <w:rFonts w:ascii="PT Astra Serif" w:hAnsi="PT Astra Serif"/>
          <w:color w:val="000000" w:themeColor="text1"/>
          <w:sz w:val="28"/>
        </w:rPr>
        <w:t>Направлять Оператору предложения по совершенствованию функционирования РИС «ИТС ТГА».</w:t>
      </w:r>
    </w:p>
    <w:p w14:paraId="104DEE4D" w14:textId="77777777" w:rsidR="00D542B9" w:rsidRDefault="00D542B9" w:rsidP="00D542B9">
      <w:pPr>
        <w:widowControl w:val="0"/>
        <w:tabs>
          <w:tab w:val="left" w:pos="1276"/>
        </w:tabs>
        <w:spacing w:after="0" w:line="240" w:lineRule="auto"/>
        <w:ind w:firstLine="709"/>
        <w:jc w:val="both"/>
        <w:rPr>
          <w:rFonts w:ascii="PT Astra Serif" w:hAnsi="PT Astra Serif"/>
          <w:sz w:val="28"/>
        </w:rPr>
      </w:pPr>
      <w:r>
        <w:rPr>
          <w:rFonts w:ascii="PT Astra Serif" w:hAnsi="PT Astra Serif"/>
          <w:sz w:val="28"/>
        </w:rPr>
        <w:t>6.2. Обязанности Контрагента:</w:t>
      </w:r>
    </w:p>
    <w:p w14:paraId="18BBAF1B" w14:textId="77777777" w:rsidR="00D542B9" w:rsidRDefault="00D542B9" w:rsidP="00D542B9">
      <w:pPr>
        <w:spacing w:after="0" w:line="240" w:lineRule="auto"/>
        <w:ind w:firstLine="709"/>
        <w:jc w:val="both"/>
        <w:rPr>
          <w:rFonts w:ascii="PT Astra Serif" w:hAnsi="PT Astra Serif"/>
          <w:color w:val="EE0000"/>
          <w:sz w:val="28"/>
        </w:rPr>
      </w:pPr>
      <w:r>
        <w:rPr>
          <w:rFonts w:ascii="PT Astra Serif" w:hAnsi="PT Astra Serif"/>
          <w:color w:val="000000" w:themeColor="text1"/>
          <w:sz w:val="28"/>
        </w:rPr>
        <w:t xml:space="preserve">6.2.1. Организовывать подключение своих информационных систем/АРМ к РИС «ИТС ТГА» в соответствии с требованиями, установленными законодательством Российской Федерации в области защиты информации, Соглашения и регламентов РИС «ИТС ТГА». </w:t>
      </w:r>
    </w:p>
    <w:p w14:paraId="73395BF3" w14:textId="77777777" w:rsidR="00D542B9" w:rsidRDefault="00D542B9" w:rsidP="00D542B9">
      <w:pPr>
        <w:widowControl w:val="0"/>
        <w:tabs>
          <w:tab w:val="left" w:pos="1276"/>
        </w:tabs>
        <w:spacing w:after="0" w:line="240" w:lineRule="auto"/>
        <w:ind w:firstLine="709"/>
        <w:jc w:val="both"/>
        <w:rPr>
          <w:rFonts w:ascii="PT Astra Serif" w:hAnsi="PT Astra Serif"/>
          <w:sz w:val="28"/>
        </w:rPr>
      </w:pPr>
      <w:r>
        <w:rPr>
          <w:rFonts w:ascii="PT Astra Serif" w:hAnsi="PT Astra Serif"/>
          <w:sz w:val="28"/>
        </w:rPr>
        <w:t>6.2.2. Обеспечивать сохранность, целостность и неизменность информации, получаемой из РИС «ИТС ТГА».</w:t>
      </w:r>
    </w:p>
    <w:p w14:paraId="7A895B81" w14:textId="00A34883" w:rsidR="00D542B9" w:rsidRDefault="00D542B9" w:rsidP="00D542B9">
      <w:pPr>
        <w:widowControl w:val="0"/>
        <w:spacing w:after="0" w:line="240" w:lineRule="auto"/>
        <w:ind w:firstLine="709"/>
        <w:jc w:val="both"/>
        <w:rPr>
          <w:rFonts w:ascii="PT Astra Serif" w:hAnsi="PT Astra Serif"/>
          <w:sz w:val="28"/>
        </w:rPr>
      </w:pPr>
      <w:r w:rsidRPr="00653770">
        <w:rPr>
          <w:rFonts w:ascii="PT Astra Serif" w:hAnsi="PT Astra Serif"/>
          <w:sz w:val="28"/>
        </w:rPr>
        <w:t xml:space="preserve">6.2.3. </w:t>
      </w:r>
      <w:r w:rsidRPr="00653770">
        <w:rPr>
          <w:rFonts w:ascii="PT Astra Serif" w:hAnsi="PT Astra Serif"/>
          <w:sz w:val="28"/>
        </w:rPr>
        <w:tab/>
        <w:t>В случае смены сотрудника Контрагента, имеющего доступ к РИС «ИТС ТГА»,</w:t>
      </w:r>
      <w:r w:rsidRPr="00653770">
        <w:rPr>
          <w:rFonts w:ascii="PT Astra Serif" w:hAnsi="PT Astra Serif"/>
          <w:color w:val="EE0000"/>
          <w:sz w:val="28"/>
        </w:rPr>
        <w:t xml:space="preserve"> </w:t>
      </w:r>
      <w:r w:rsidR="00653770" w:rsidRPr="00653770">
        <w:rPr>
          <w:rFonts w:ascii="PT Astra Serif" w:hAnsi="PT Astra Serif"/>
          <w:color w:val="auto"/>
          <w:sz w:val="28"/>
        </w:rPr>
        <w:t xml:space="preserve">своевременно </w:t>
      </w:r>
      <w:r w:rsidRPr="00653770">
        <w:rPr>
          <w:rFonts w:ascii="PT Astra Serif" w:hAnsi="PT Astra Serif"/>
          <w:sz w:val="28"/>
        </w:rPr>
        <w:t>проинформировать Оператора</w:t>
      </w:r>
      <w:r w:rsidR="00653770" w:rsidRPr="00653770">
        <w:rPr>
          <w:rFonts w:ascii="PT Astra Serif" w:hAnsi="PT Astra Serif"/>
          <w:sz w:val="28"/>
        </w:rPr>
        <w:t xml:space="preserve"> в соответствии с п. 5.9 настоящего Регламента</w:t>
      </w:r>
      <w:r w:rsidRPr="00653770">
        <w:rPr>
          <w:rFonts w:ascii="PT Astra Serif" w:hAnsi="PT Astra Serif"/>
          <w:sz w:val="28"/>
        </w:rPr>
        <w:t>.</w:t>
      </w:r>
    </w:p>
    <w:p w14:paraId="0288692A" w14:textId="77777777" w:rsidR="00D542B9" w:rsidRDefault="00D542B9" w:rsidP="00D542B9">
      <w:pPr>
        <w:widowControl w:val="0"/>
        <w:spacing w:after="0" w:line="240" w:lineRule="auto"/>
        <w:ind w:firstLine="709"/>
        <w:jc w:val="both"/>
        <w:rPr>
          <w:rFonts w:ascii="PT Astra Serif" w:hAnsi="PT Astra Serif"/>
          <w:sz w:val="28"/>
        </w:rPr>
      </w:pPr>
      <w:r>
        <w:rPr>
          <w:rFonts w:ascii="PT Astra Serif" w:hAnsi="PT Astra Serif"/>
          <w:sz w:val="28"/>
        </w:rPr>
        <w:t>6.2.4. Соблюдать требования законодательства Российской Федерации в части обеспечения защиты информации и требования регламентов РИС «ИТС ТГА», утвержденных министерством транспорта и дорожного хозяйства Тульской области. Не производить действия, направленные на нарушение информационной безопасности. В случае выявления событий, которые могут нанести ущерб РИС «ИТС ТГА», стать причиной утечки или потери информации, а также любых подозрительных событий или нарушений действующих требований обеспечения информационной безопасности, незамедлительно (не позднее 1 (одного) часа с момента выявления) информировать Оператора.</w:t>
      </w:r>
    </w:p>
    <w:p w14:paraId="4D31ABA9" w14:textId="687A3747" w:rsidR="00D542B9" w:rsidRDefault="00D542B9" w:rsidP="00D542B9">
      <w:pPr>
        <w:widowControl w:val="0"/>
        <w:tabs>
          <w:tab w:val="left" w:pos="993"/>
        </w:tabs>
        <w:spacing w:after="0" w:line="240" w:lineRule="auto"/>
        <w:ind w:firstLine="709"/>
        <w:jc w:val="both"/>
        <w:rPr>
          <w:rFonts w:ascii="PT Astra Serif" w:hAnsi="PT Astra Serif"/>
          <w:sz w:val="28"/>
        </w:rPr>
      </w:pPr>
      <w:r>
        <w:rPr>
          <w:rFonts w:ascii="PT Astra Serif" w:hAnsi="PT Astra Serif"/>
          <w:sz w:val="28"/>
        </w:rPr>
        <w:t>6.2.</w:t>
      </w:r>
      <w:r w:rsidR="00E00E73" w:rsidRPr="006D6D31">
        <w:rPr>
          <w:rFonts w:ascii="PT Astra Serif" w:hAnsi="PT Astra Serif"/>
          <w:sz w:val="28"/>
        </w:rPr>
        <w:t>5</w:t>
      </w:r>
      <w:r>
        <w:rPr>
          <w:rFonts w:ascii="PT Astra Serif" w:hAnsi="PT Astra Serif"/>
          <w:sz w:val="28"/>
        </w:rPr>
        <w:t>. Контролировать выполнение сотрудниками Контрагента требований, установленных для обеспечения организационных мер защиты информационных систем/АРМ, подключаемых к РИС «ИТС ТГА».</w:t>
      </w:r>
    </w:p>
    <w:p w14:paraId="0593469E" w14:textId="434A5C1F" w:rsidR="00D542B9" w:rsidRDefault="00D542B9" w:rsidP="00D542B9">
      <w:pPr>
        <w:spacing w:after="0" w:line="240" w:lineRule="auto"/>
        <w:ind w:firstLine="709"/>
        <w:jc w:val="both"/>
        <w:outlineLvl w:val="3"/>
        <w:rPr>
          <w:rFonts w:ascii="PT Astra Serif" w:hAnsi="PT Astra Serif"/>
          <w:color w:val="000000" w:themeColor="text1"/>
          <w:sz w:val="28"/>
        </w:rPr>
      </w:pPr>
      <w:r>
        <w:rPr>
          <w:rFonts w:ascii="PT Astra Serif" w:hAnsi="PT Astra Serif"/>
          <w:color w:val="000000" w:themeColor="text1"/>
          <w:sz w:val="28"/>
        </w:rPr>
        <w:t>6.2.</w:t>
      </w:r>
      <w:r w:rsidR="00E00E73" w:rsidRPr="006D6D31">
        <w:rPr>
          <w:rFonts w:ascii="PT Astra Serif" w:hAnsi="PT Astra Serif"/>
          <w:color w:val="000000" w:themeColor="text1"/>
          <w:sz w:val="28"/>
        </w:rPr>
        <w:t>6</w:t>
      </w:r>
      <w:r>
        <w:rPr>
          <w:rFonts w:ascii="PT Astra Serif" w:hAnsi="PT Astra Serif"/>
          <w:color w:val="000000" w:themeColor="text1"/>
          <w:sz w:val="28"/>
        </w:rPr>
        <w:t>. Соблюдать положения настоящего Регламента.</w:t>
      </w:r>
    </w:p>
    <w:p w14:paraId="7E08D52A" w14:textId="77777777" w:rsidR="00D542B9" w:rsidRDefault="00D542B9" w:rsidP="00D542B9">
      <w:pPr>
        <w:widowControl w:val="0"/>
        <w:tabs>
          <w:tab w:val="left" w:pos="1276"/>
        </w:tabs>
        <w:spacing w:after="0" w:line="240" w:lineRule="auto"/>
        <w:ind w:firstLine="709"/>
        <w:jc w:val="both"/>
        <w:rPr>
          <w:rFonts w:ascii="PT Astra Serif" w:hAnsi="PT Astra Serif"/>
          <w:sz w:val="28"/>
        </w:rPr>
      </w:pPr>
      <w:r>
        <w:rPr>
          <w:rFonts w:ascii="PT Astra Serif" w:hAnsi="PT Astra Serif"/>
          <w:sz w:val="28"/>
        </w:rPr>
        <w:t>6.3. Права Оператора:</w:t>
      </w:r>
      <w:r>
        <w:rPr>
          <w:rFonts w:ascii="PT Astra Serif" w:hAnsi="PT Astra Serif"/>
          <w:sz w:val="28"/>
        </w:rPr>
        <w:tab/>
      </w:r>
    </w:p>
    <w:p w14:paraId="33E6AE2F" w14:textId="77777777" w:rsidR="00D542B9" w:rsidRDefault="00D542B9" w:rsidP="00D542B9">
      <w:pPr>
        <w:widowControl w:val="0"/>
        <w:tabs>
          <w:tab w:val="left" w:pos="1134"/>
          <w:tab w:val="left" w:pos="1560"/>
        </w:tabs>
        <w:spacing w:after="0" w:line="240" w:lineRule="auto"/>
        <w:ind w:firstLine="709"/>
        <w:jc w:val="both"/>
        <w:rPr>
          <w:rFonts w:ascii="PT Astra Serif" w:hAnsi="PT Astra Serif"/>
          <w:sz w:val="28"/>
        </w:rPr>
      </w:pPr>
      <w:r>
        <w:rPr>
          <w:rFonts w:ascii="PT Astra Serif" w:hAnsi="PT Astra Serif"/>
          <w:sz w:val="28"/>
        </w:rPr>
        <w:t>6.3.1.</w:t>
      </w:r>
      <w:r>
        <w:rPr>
          <w:rFonts w:ascii="PT Astra Serif" w:hAnsi="PT Astra Serif"/>
          <w:sz w:val="28"/>
        </w:rPr>
        <w:tab/>
        <w:t>Производить полное или частичное прекращение доступа к РИС «ИТС ТГА» в следующих случаях:</w:t>
      </w:r>
    </w:p>
    <w:p w14:paraId="33B519B7" w14:textId="77777777" w:rsidR="00D542B9" w:rsidRDefault="00D542B9" w:rsidP="00D542B9">
      <w:pPr>
        <w:widowControl w:val="0"/>
        <w:tabs>
          <w:tab w:val="left" w:pos="1134"/>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 по заявке </w:t>
      </w:r>
      <w:r>
        <w:rPr>
          <w:rFonts w:ascii="PT Astra Serif" w:hAnsi="PT Astra Serif"/>
          <w:sz w:val="28"/>
        </w:rPr>
        <w:t>Контрагента</w:t>
      </w:r>
      <w:r>
        <w:rPr>
          <w:rFonts w:ascii="PT Astra Serif" w:hAnsi="PT Astra Serif"/>
          <w:color w:val="000000" w:themeColor="text1"/>
          <w:sz w:val="28"/>
        </w:rPr>
        <w:t>;</w:t>
      </w:r>
    </w:p>
    <w:p w14:paraId="45A856C0" w14:textId="77777777" w:rsidR="00D542B9" w:rsidRDefault="00D542B9" w:rsidP="00D542B9">
      <w:pPr>
        <w:widowControl w:val="0"/>
        <w:tabs>
          <w:tab w:val="left" w:pos="1134"/>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 при проведении работ, связанных с заменой оборудования, обновлением программного обеспечения или проведением других работ, вызванных необходимостью поддержания работоспособности и развития </w:t>
      </w:r>
      <w:r>
        <w:rPr>
          <w:rFonts w:ascii="PT Astra Serif" w:hAnsi="PT Astra Serif"/>
          <w:sz w:val="28"/>
        </w:rPr>
        <w:t xml:space="preserve">РИС «ИТС ТГА», </w:t>
      </w:r>
      <w:r>
        <w:rPr>
          <w:rFonts w:ascii="PT Astra Serif" w:hAnsi="PT Astra Serif"/>
          <w:color w:val="000000" w:themeColor="text1"/>
          <w:sz w:val="28"/>
        </w:rPr>
        <w:t xml:space="preserve">с обязательным уведомлением </w:t>
      </w:r>
      <w:r>
        <w:rPr>
          <w:rFonts w:ascii="PT Astra Serif" w:hAnsi="PT Astra Serif"/>
          <w:sz w:val="28"/>
        </w:rPr>
        <w:t>Контрагента</w:t>
      </w:r>
      <w:r>
        <w:rPr>
          <w:rFonts w:ascii="PT Astra Serif" w:hAnsi="PT Astra Serif"/>
          <w:color w:val="000000" w:themeColor="text1"/>
          <w:sz w:val="28"/>
        </w:rPr>
        <w:t>;</w:t>
      </w:r>
    </w:p>
    <w:p w14:paraId="6614D259" w14:textId="77777777" w:rsidR="00D542B9" w:rsidRDefault="00D542B9" w:rsidP="00D542B9">
      <w:pPr>
        <w:tabs>
          <w:tab w:val="left" w:pos="1134"/>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в случаях нарушения требований к передаче информации и безопасности информации, предусмотренных настоящим Регламентом;</w:t>
      </w:r>
    </w:p>
    <w:p w14:paraId="47D68EED" w14:textId="77777777" w:rsidR="00D542B9" w:rsidRDefault="00D542B9" w:rsidP="00D542B9">
      <w:pPr>
        <w:tabs>
          <w:tab w:val="left" w:pos="1276"/>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 выявления фактов деструктивного воздействия со стороны информационной системы/АРМ Контрагента на программное обеспечение и/или инфраструктуру </w:t>
      </w:r>
      <w:r>
        <w:rPr>
          <w:rFonts w:ascii="PT Astra Serif" w:hAnsi="PT Astra Serif"/>
          <w:sz w:val="28"/>
        </w:rPr>
        <w:t>РИС «ИТС ТГА»</w:t>
      </w:r>
      <w:r>
        <w:rPr>
          <w:rFonts w:ascii="PT Astra Serif" w:hAnsi="PT Astra Serif"/>
          <w:color w:val="000000" w:themeColor="text1"/>
          <w:sz w:val="28"/>
        </w:rPr>
        <w:t>;</w:t>
      </w:r>
    </w:p>
    <w:p w14:paraId="0D35F7D6" w14:textId="77777777" w:rsidR="00D542B9" w:rsidRDefault="00D542B9" w:rsidP="00D542B9">
      <w:pPr>
        <w:tabs>
          <w:tab w:val="left" w:pos="1134"/>
        </w:tabs>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lastRenderedPageBreak/>
        <w:t>- в случаях аварий и форс-мажорных обстоятельств;</w:t>
      </w:r>
    </w:p>
    <w:p w14:paraId="6A718922" w14:textId="77777777" w:rsidR="00D542B9" w:rsidRDefault="00D542B9" w:rsidP="00D542B9">
      <w:pPr>
        <w:spacing w:after="0" w:line="240" w:lineRule="auto"/>
        <w:ind w:firstLine="709"/>
        <w:jc w:val="both"/>
        <w:rPr>
          <w:rFonts w:ascii="PT Astra Serif" w:hAnsi="PT Astra Serif"/>
          <w:sz w:val="28"/>
        </w:rPr>
      </w:pPr>
      <w:r>
        <w:rPr>
          <w:rFonts w:ascii="PT Astra Serif" w:hAnsi="PT Astra Serif"/>
          <w:sz w:val="28"/>
        </w:rPr>
        <w:t xml:space="preserve">- в случаях, </w:t>
      </w:r>
      <w:r>
        <w:rPr>
          <w:rFonts w:ascii="PT Astra Serif" w:hAnsi="PT Astra Serif"/>
          <w:color w:val="000000" w:themeColor="text1"/>
          <w:sz w:val="28"/>
        </w:rPr>
        <w:t xml:space="preserve">указанных в пунктах 5.9. и 5.10. настоящего </w:t>
      </w:r>
      <w:r>
        <w:rPr>
          <w:rFonts w:ascii="PT Astra Serif" w:hAnsi="PT Astra Serif"/>
          <w:sz w:val="28"/>
        </w:rPr>
        <w:t>Регламента.</w:t>
      </w:r>
    </w:p>
    <w:p w14:paraId="20A6C6A1" w14:textId="77777777" w:rsidR="00D542B9" w:rsidRDefault="00D542B9" w:rsidP="00D542B9">
      <w:pPr>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 xml:space="preserve">6.3.2. Рассматривать обращения </w:t>
      </w:r>
      <w:r>
        <w:rPr>
          <w:rFonts w:ascii="PT Astra Serif" w:hAnsi="PT Astra Serif"/>
          <w:sz w:val="28"/>
        </w:rPr>
        <w:t>Контрагента</w:t>
      </w:r>
      <w:r>
        <w:rPr>
          <w:rFonts w:ascii="PT Astra Serif" w:hAnsi="PT Astra Serif"/>
          <w:color w:val="000000" w:themeColor="text1"/>
          <w:sz w:val="28"/>
        </w:rPr>
        <w:t xml:space="preserve"> по вопросам функционирования </w:t>
      </w:r>
      <w:r>
        <w:rPr>
          <w:rFonts w:ascii="PT Astra Serif" w:hAnsi="PT Astra Serif"/>
          <w:sz w:val="28"/>
        </w:rPr>
        <w:t>РИС «ИТС ТГА»</w:t>
      </w:r>
      <w:r>
        <w:rPr>
          <w:rFonts w:ascii="PT Astra Serif" w:hAnsi="PT Astra Serif"/>
          <w:color w:val="000000" w:themeColor="text1"/>
          <w:sz w:val="28"/>
        </w:rPr>
        <w:t>.</w:t>
      </w:r>
    </w:p>
    <w:p w14:paraId="391EC9D5" w14:textId="77777777" w:rsidR="00D542B9" w:rsidRDefault="00D542B9" w:rsidP="00D542B9">
      <w:pPr>
        <w:widowControl w:val="0"/>
        <w:spacing w:after="0" w:line="240" w:lineRule="auto"/>
        <w:ind w:firstLine="709"/>
        <w:jc w:val="both"/>
        <w:rPr>
          <w:rFonts w:ascii="PT Astra Serif" w:hAnsi="PT Astra Serif"/>
          <w:color w:val="000000" w:themeColor="text1"/>
          <w:sz w:val="28"/>
        </w:rPr>
      </w:pPr>
      <w:r>
        <w:rPr>
          <w:rFonts w:ascii="PT Astra Serif" w:hAnsi="PT Astra Serif"/>
          <w:color w:val="000000" w:themeColor="text1"/>
          <w:sz w:val="28"/>
        </w:rPr>
        <w:t>6.3.3. Запрашивать у Контрагента предоставление подтверждающих документов о соответствии требуемому классу защищенности информационных систем/АРМ, подключаемых к РИС «ИТС ТГА».</w:t>
      </w:r>
    </w:p>
    <w:p w14:paraId="6D31C4D2" w14:textId="77777777" w:rsidR="00D542B9" w:rsidRDefault="00D542B9" w:rsidP="00D542B9">
      <w:pPr>
        <w:widowControl w:val="0"/>
        <w:tabs>
          <w:tab w:val="left" w:pos="1276"/>
        </w:tabs>
        <w:spacing w:after="0" w:line="240" w:lineRule="auto"/>
        <w:ind w:firstLine="709"/>
        <w:jc w:val="both"/>
        <w:rPr>
          <w:rFonts w:ascii="PT Astra Serif" w:hAnsi="PT Astra Serif"/>
          <w:sz w:val="28"/>
        </w:rPr>
      </w:pPr>
      <w:r>
        <w:rPr>
          <w:rFonts w:ascii="PT Astra Serif" w:hAnsi="PT Astra Serif"/>
          <w:sz w:val="28"/>
        </w:rPr>
        <w:t>6.4. Обязанности Оператора:</w:t>
      </w:r>
    </w:p>
    <w:p w14:paraId="2958A154" w14:textId="77777777" w:rsidR="00D542B9" w:rsidRDefault="00D542B9" w:rsidP="00D542B9">
      <w:pPr>
        <w:tabs>
          <w:tab w:val="left" w:pos="3690"/>
        </w:tabs>
        <w:spacing w:after="0" w:line="240" w:lineRule="auto"/>
        <w:ind w:firstLine="709"/>
        <w:jc w:val="both"/>
        <w:rPr>
          <w:rFonts w:ascii="PT Astra Serif" w:hAnsi="PT Astra Serif"/>
          <w:sz w:val="28"/>
        </w:rPr>
      </w:pPr>
      <w:r>
        <w:rPr>
          <w:rFonts w:ascii="PT Astra Serif" w:hAnsi="PT Astra Serif"/>
          <w:sz w:val="28"/>
        </w:rPr>
        <w:t>6.4.1. Организовывать санкционированный доступ</w:t>
      </w:r>
      <w:r>
        <w:rPr>
          <w:rFonts w:ascii="PT Astra Serif" w:hAnsi="PT Astra Serif"/>
          <w:color w:val="EE0000"/>
          <w:sz w:val="28"/>
        </w:rPr>
        <w:t xml:space="preserve"> </w:t>
      </w:r>
      <w:r>
        <w:rPr>
          <w:rFonts w:ascii="PT Astra Serif" w:hAnsi="PT Astra Serif"/>
          <w:color w:val="000000" w:themeColor="text1"/>
          <w:sz w:val="28"/>
        </w:rPr>
        <w:t>сотрудников</w:t>
      </w:r>
      <w:r>
        <w:rPr>
          <w:rFonts w:ascii="PT Astra Serif" w:hAnsi="PT Astra Serif"/>
          <w:color w:val="EE0000"/>
          <w:sz w:val="28"/>
        </w:rPr>
        <w:t xml:space="preserve"> </w:t>
      </w:r>
      <w:r>
        <w:rPr>
          <w:rFonts w:ascii="PT Astra Serif" w:hAnsi="PT Astra Serif"/>
          <w:sz w:val="28"/>
        </w:rPr>
        <w:t>Контрагента к информационным ресурсам РИС «ИТС ТГА», а именно: добавлять, редактировать, удалять, блокировать учетные данные (записи)</w:t>
      </w:r>
      <w:r>
        <w:rPr>
          <w:rFonts w:ascii="PT Astra Serif" w:hAnsi="PT Astra Serif"/>
          <w:color w:val="EE0000"/>
          <w:sz w:val="28"/>
        </w:rPr>
        <w:t xml:space="preserve"> </w:t>
      </w:r>
      <w:r>
        <w:rPr>
          <w:rFonts w:ascii="PT Astra Serif" w:hAnsi="PT Astra Serif"/>
          <w:color w:val="000000" w:themeColor="text1"/>
          <w:sz w:val="28"/>
        </w:rPr>
        <w:t xml:space="preserve">сотрудников Контрагента в </w:t>
      </w:r>
      <w:r>
        <w:rPr>
          <w:rFonts w:ascii="PT Astra Serif" w:hAnsi="PT Astra Serif"/>
          <w:sz w:val="28"/>
        </w:rPr>
        <w:t>РИС «ИТС ТГА».</w:t>
      </w:r>
    </w:p>
    <w:p w14:paraId="4831E2DD" w14:textId="77777777" w:rsidR="00D542B9" w:rsidRDefault="00D542B9" w:rsidP="00D542B9">
      <w:pPr>
        <w:widowControl w:val="0"/>
        <w:spacing w:after="0" w:line="240" w:lineRule="auto"/>
        <w:ind w:firstLine="709"/>
        <w:jc w:val="both"/>
        <w:rPr>
          <w:rFonts w:ascii="PT Astra Serif" w:hAnsi="PT Astra Serif"/>
          <w:sz w:val="28"/>
        </w:rPr>
      </w:pPr>
      <w:r>
        <w:rPr>
          <w:rFonts w:ascii="PT Astra Serif" w:hAnsi="PT Astra Serif"/>
          <w:sz w:val="28"/>
        </w:rPr>
        <w:t>6.4.2.</w:t>
      </w:r>
      <w:r>
        <w:rPr>
          <w:rFonts w:ascii="PT Astra Serif" w:hAnsi="PT Astra Serif"/>
          <w:sz w:val="28"/>
        </w:rPr>
        <w:tab/>
        <w:t xml:space="preserve"> Осуществлять тестирование, подключение информационных систем/АРМ Контрагента к РИС «ИТС ТГА»</w:t>
      </w:r>
      <w:r>
        <w:rPr>
          <w:rFonts w:ascii="PT Astra Serif" w:hAnsi="PT Astra Serif"/>
          <w:color w:val="000000" w:themeColor="text1"/>
          <w:sz w:val="28"/>
        </w:rPr>
        <w:t xml:space="preserve"> </w:t>
      </w:r>
      <w:r>
        <w:rPr>
          <w:rFonts w:ascii="PT Astra Serif" w:hAnsi="PT Astra Serif"/>
          <w:sz w:val="28"/>
        </w:rPr>
        <w:t>с соблюдением требований законодательства Российской Федерации в области информационной безопасности, а также контролировать соответствие требованиям, предъявляемым к безопасности информации.</w:t>
      </w:r>
    </w:p>
    <w:p w14:paraId="3CD91FD6" w14:textId="77777777" w:rsidR="00D542B9" w:rsidRDefault="00D542B9" w:rsidP="00D542B9">
      <w:pPr>
        <w:tabs>
          <w:tab w:val="left" w:pos="3690"/>
        </w:tabs>
        <w:spacing w:after="0" w:line="240" w:lineRule="auto"/>
        <w:ind w:firstLine="709"/>
        <w:jc w:val="both"/>
        <w:rPr>
          <w:rFonts w:ascii="PT Astra Serif" w:hAnsi="PT Astra Serif"/>
          <w:sz w:val="28"/>
        </w:rPr>
      </w:pPr>
      <w:r>
        <w:rPr>
          <w:rFonts w:ascii="PT Astra Serif" w:hAnsi="PT Astra Serif"/>
          <w:sz w:val="28"/>
        </w:rPr>
        <w:t>6.4.3. Не производить действия, направленные на нарушение информационной безопасности РИС «ИТС ТГА».</w:t>
      </w:r>
    </w:p>
    <w:p w14:paraId="70A72FA1" w14:textId="77777777" w:rsidR="00D542B9" w:rsidRDefault="00D542B9" w:rsidP="00D542B9">
      <w:pPr>
        <w:spacing w:after="0" w:line="240" w:lineRule="auto"/>
        <w:ind w:firstLine="709"/>
        <w:jc w:val="both"/>
        <w:rPr>
          <w:rFonts w:ascii="PT Astra Serif" w:hAnsi="PT Astra Serif"/>
          <w:strike/>
          <w:sz w:val="28"/>
        </w:rPr>
      </w:pPr>
      <w:r>
        <w:rPr>
          <w:rFonts w:ascii="PT Astra Serif" w:hAnsi="PT Astra Serif"/>
          <w:sz w:val="28"/>
        </w:rPr>
        <w:t>6.4.4.</w:t>
      </w:r>
      <w:r>
        <w:rPr>
          <w:rFonts w:ascii="PT Astra Serif" w:hAnsi="PT Astra Serif"/>
          <w:sz w:val="28"/>
        </w:rPr>
        <w:tab/>
        <w:t xml:space="preserve"> Обеспечивать надлежащую работоспособность оборудования, программного обеспечения, средств информационной безопасности РИС «ИТС ТГА»</w:t>
      </w:r>
      <w:r>
        <w:rPr>
          <w:rFonts w:ascii="PT Astra Serif" w:hAnsi="PT Astra Serif"/>
          <w:spacing w:val="7"/>
          <w:sz w:val="28"/>
          <w:highlight w:val="white"/>
        </w:rPr>
        <w:t xml:space="preserve"> </w:t>
      </w:r>
      <w:r>
        <w:rPr>
          <w:rFonts w:ascii="PT Astra Serif" w:hAnsi="PT Astra Serif"/>
          <w:sz w:val="28"/>
        </w:rPr>
        <w:t>и каналов связи, закрепленных на праве оперативного управления за Оператором.</w:t>
      </w:r>
    </w:p>
    <w:p w14:paraId="58DB19FD" w14:textId="77777777" w:rsidR="00D542B9" w:rsidRDefault="00D542B9" w:rsidP="00D542B9">
      <w:pPr>
        <w:pStyle w:val="a6"/>
        <w:ind w:left="0" w:firstLine="709"/>
        <w:jc w:val="both"/>
        <w:rPr>
          <w:rFonts w:ascii="PT Astra Serif" w:hAnsi="PT Astra Serif"/>
          <w:sz w:val="28"/>
        </w:rPr>
      </w:pPr>
      <w:r>
        <w:rPr>
          <w:rFonts w:ascii="PT Astra Serif" w:hAnsi="PT Astra Serif"/>
          <w:color w:val="000000" w:themeColor="text1"/>
          <w:sz w:val="28"/>
        </w:rPr>
        <w:t xml:space="preserve">6.4.5. </w:t>
      </w:r>
      <w:r>
        <w:rPr>
          <w:rFonts w:ascii="PT Astra Serif" w:hAnsi="PT Astra Serif"/>
          <w:sz w:val="28"/>
        </w:rPr>
        <w:t>Соблюдать положения настоящего Регламента.</w:t>
      </w:r>
    </w:p>
    <w:p w14:paraId="6880EB54" w14:textId="77777777" w:rsidR="00D542B9" w:rsidRDefault="00D542B9" w:rsidP="00D542B9">
      <w:pPr>
        <w:tabs>
          <w:tab w:val="left" w:pos="1134"/>
        </w:tabs>
        <w:spacing w:line="240" w:lineRule="auto"/>
        <w:ind w:firstLine="709"/>
        <w:contextualSpacing/>
        <w:jc w:val="both"/>
        <w:rPr>
          <w:rFonts w:ascii="PT Astra Serif" w:hAnsi="PT Astra Serif"/>
          <w:color w:val="000000" w:themeColor="text1"/>
          <w:sz w:val="28"/>
        </w:rPr>
      </w:pPr>
      <w:r>
        <w:rPr>
          <w:rFonts w:ascii="PT Astra Serif" w:hAnsi="PT Astra Serif"/>
          <w:color w:val="000000" w:themeColor="text1"/>
          <w:sz w:val="28"/>
        </w:rPr>
        <w:t xml:space="preserve">6.4.6. Информировать </w:t>
      </w:r>
      <w:r>
        <w:rPr>
          <w:rFonts w:ascii="PT Astra Serif" w:hAnsi="PT Astra Serif"/>
          <w:sz w:val="28"/>
        </w:rPr>
        <w:t xml:space="preserve">Контрагента об изменении/дополнении Регламента путем размещения актуальной редакции Регламента не позднее 5 (пяти) рабочих дней после введения ее в действие на своем официальном сайте </w:t>
      </w:r>
      <w:hyperlink r:id="rId11" w:history="1">
        <w:r>
          <w:rPr>
            <w:rStyle w:val="1b"/>
            <w:rFonts w:ascii="PT Astra Serif" w:hAnsi="PT Astra Serif"/>
            <w:sz w:val="28"/>
          </w:rPr>
          <w:t>https://tulauprador.ru/deyatelnost/info/osnovnye-normativno-pravovye-akty/</w:t>
        </w:r>
      </w:hyperlink>
      <w:r>
        <w:rPr>
          <w:rFonts w:ascii="PT Astra Serif" w:hAnsi="PT Astra Serif"/>
          <w:color w:val="000000" w:themeColor="text1"/>
          <w:sz w:val="28"/>
        </w:rPr>
        <w:t>.</w:t>
      </w:r>
    </w:p>
    <w:p w14:paraId="34D0EF5A" w14:textId="77777777" w:rsidR="00D542B9" w:rsidRDefault="00D542B9">
      <w:pPr>
        <w:tabs>
          <w:tab w:val="left" w:pos="3690"/>
        </w:tabs>
        <w:spacing w:after="0" w:line="240" w:lineRule="auto"/>
        <w:ind w:firstLine="709"/>
        <w:jc w:val="both"/>
        <w:rPr>
          <w:rFonts w:ascii="PT Astra Serif" w:hAnsi="PT Astra Serif"/>
          <w:sz w:val="28"/>
        </w:rPr>
      </w:pPr>
    </w:p>
    <w:p w14:paraId="4E7B1082" w14:textId="77777777" w:rsidR="009467A6" w:rsidRDefault="009467A6">
      <w:pPr>
        <w:tabs>
          <w:tab w:val="left" w:pos="3690"/>
        </w:tabs>
        <w:spacing w:after="0" w:line="240" w:lineRule="auto"/>
        <w:jc w:val="both"/>
        <w:rPr>
          <w:rFonts w:ascii="PT Astra Serif" w:hAnsi="PT Astra Serif"/>
          <w:sz w:val="28"/>
        </w:rPr>
      </w:pPr>
    </w:p>
    <w:p w14:paraId="623529A2" w14:textId="77777777" w:rsidR="009467A6" w:rsidRDefault="009467A6">
      <w:pPr>
        <w:tabs>
          <w:tab w:val="left" w:pos="3690"/>
        </w:tabs>
        <w:spacing w:after="0" w:line="240" w:lineRule="auto"/>
        <w:ind w:firstLine="709"/>
        <w:jc w:val="both"/>
        <w:rPr>
          <w:rFonts w:ascii="PT Astra Serif" w:hAnsi="PT Astra Serif"/>
          <w:sz w:val="28"/>
        </w:rPr>
      </w:pPr>
    </w:p>
    <w:p w14:paraId="2C8B26F6" w14:textId="77777777" w:rsidR="009467A6" w:rsidRDefault="009467A6">
      <w:pPr>
        <w:tabs>
          <w:tab w:val="left" w:pos="3690"/>
        </w:tabs>
        <w:spacing w:after="0" w:line="240" w:lineRule="auto"/>
        <w:ind w:firstLine="709"/>
        <w:jc w:val="both"/>
        <w:rPr>
          <w:rFonts w:ascii="PT Astra Serif" w:hAnsi="PT Astra Serif"/>
          <w:sz w:val="28"/>
        </w:rPr>
      </w:pPr>
    </w:p>
    <w:p w14:paraId="71626F8D" w14:textId="77777777" w:rsidR="009467A6" w:rsidRDefault="00751BDD">
      <w:pPr>
        <w:spacing w:after="160" w:line="259" w:lineRule="auto"/>
        <w:rPr>
          <w:rFonts w:ascii="PT Astra Serif" w:hAnsi="PT Astra Serif"/>
          <w:sz w:val="28"/>
        </w:rPr>
      </w:pPr>
      <w:r>
        <w:rPr>
          <w:rFonts w:ascii="PT Astra Serif" w:hAnsi="PT Astra Serif"/>
          <w:sz w:val="28"/>
        </w:rPr>
        <w:br w:type="page"/>
      </w:r>
    </w:p>
    <w:p w14:paraId="2360C8D0" w14:textId="77777777" w:rsidR="00D603BE" w:rsidRPr="00D603BE" w:rsidRDefault="00D603BE" w:rsidP="00D603BE">
      <w:pPr>
        <w:pStyle w:val="10"/>
        <w:jc w:val="right"/>
        <w:rPr>
          <w:rFonts w:ascii="PT Astra Serif" w:hAnsi="PT Astra Serif"/>
          <w:color w:val="000000" w:themeColor="text1"/>
          <w:sz w:val="26"/>
        </w:rPr>
      </w:pPr>
      <w:bookmarkStart w:id="11" w:name="_Toc236321987"/>
      <w:r>
        <w:rPr>
          <w:rFonts w:ascii="PT Astra Serif" w:hAnsi="PT Astra Serif"/>
          <w:color w:val="000000" w:themeColor="text1"/>
          <w:sz w:val="26"/>
        </w:rPr>
        <w:lastRenderedPageBreak/>
        <w:t xml:space="preserve">Приложение № </w:t>
      </w:r>
      <w:r w:rsidRPr="00D603BE">
        <w:rPr>
          <w:rFonts w:ascii="PT Astra Serif" w:hAnsi="PT Astra Serif"/>
          <w:color w:val="000000" w:themeColor="text1"/>
          <w:sz w:val="26"/>
        </w:rPr>
        <w:t>1</w:t>
      </w:r>
      <w:bookmarkEnd w:id="11"/>
    </w:p>
    <w:p w14:paraId="53049606" w14:textId="77777777" w:rsidR="00D603BE" w:rsidRDefault="00D603BE" w:rsidP="00D603BE">
      <w:pPr>
        <w:tabs>
          <w:tab w:val="left" w:pos="1170"/>
        </w:tabs>
        <w:spacing w:after="0" w:line="240" w:lineRule="auto"/>
        <w:ind w:firstLine="709"/>
        <w:jc w:val="right"/>
        <w:rPr>
          <w:rFonts w:ascii="PT Astra Serif" w:hAnsi="PT Astra Serif"/>
          <w:sz w:val="26"/>
        </w:rPr>
      </w:pPr>
      <w:r>
        <w:rPr>
          <w:rFonts w:ascii="PT Astra Serif" w:hAnsi="PT Astra Serif"/>
          <w:sz w:val="26"/>
        </w:rPr>
        <w:t xml:space="preserve"> к Регламенту функционирования региональной информационной</w:t>
      </w:r>
      <w:r>
        <w:rPr>
          <w:rFonts w:ascii="PT Astra Serif" w:hAnsi="PT Astra Serif"/>
          <w:sz w:val="26"/>
        </w:rPr>
        <w:br/>
        <w:t xml:space="preserve"> системы «Интеллектуальная</w:t>
      </w:r>
      <w:r>
        <w:rPr>
          <w:rFonts w:ascii="PT Astra Serif" w:hAnsi="PT Astra Serif"/>
          <w:sz w:val="26"/>
        </w:rPr>
        <w:br/>
        <w:t xml:space="preserve"> транспортная система Тульской городской агломерации»</w:t>
      </w:r>
    </w:p>
    <w:p w14:paraId="71FC4270" w14:textId="77777777" w:rsidR="00D603BE" w:rsidRPr="00D603BE" w:rsidRDefault="00D603BE" w:rsidP="00D603BE">
      <w:pPr>
        <w:spacing w:after="0" w:line="240" w:lineRule="auto"/>
        <w:jc w:val="right"/>
        <w:rPr>
          <w:rFonts w:ascii="PT Astra Serif" w:hAnsi="PT Astra Serif"/>
          <w:sz w:val="26"/>
        </w:rPr>
      </w:pPr>
      <w:r>
        <w:rPr>
          <w:rFonts w:ascii="PT Astra Serif" w:hAnsi="PT Astra Serif"/>
          <w:sz w:val="26"/>
        </w:rPr>
        <w:t>от «__</w:t>
      </w:r>
      <w:proofErr w:type="gramStart"/>
      <w:r>
        <w:rPr>
          <w:rFonts w:ascii="PT Astra Serif" w:hAnsi="PT Astra Serif"/>
          <w:sz w:val="26"/>
        </w:rPr>
        <w:t>_»_</w:t>
      </w:r>
      <w:proofErr w:type="gramEnd"/>
      <w:r>
        <w:rPr>
          <w:rFonts w:ascii="PT Astra Serif" w:hAnsi="PT Astra Serif"/>
          <w:sz w:val="26"/>
        </w:rPr>
        <w:t>_______№____</w:t>
      </w:r>
    </w:p>
    <w:p w14:paraId="758DAFDB" w14:textId="77777777" w:rsidR="00D603BE" w:rsidRPr="00D603BE" w:rsidRDefault="00D603BE" w:rsidP="00D603BE">
      <w:pPr>
        <w:spacing w:after="0" w:line="240" w:lineRule="auto"/>
        <w:jc w:val="center"/>
        <w:rPr>
          <w:rFonts w:ascii="PT Astra Serif" w:hAnsi="PT Astra Serif"/>
          <w:b/>
          <w:sz w:val="26"/>
        </w:rPr>
      </w:pPr>
    </w:p>
    <w:p w14:paraId="57A0576C"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 xml:space="preserve">СОГЛАШЕНИЕ </w:t>
      </w:r>
    </w:p>
    <w:p w14:paraId="3D46B59B"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об информационном взаимодействии</w:t>
      </w:r>
    </w:p>
    <w:p w14:paraId="5CB1E04F"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между государственным учреждением Тульской области «</w:t>
      </w:r>
      <w:proofErr w:type="spellStart"/>
      <w:r>
        <w:rPr>
          <w:rFonts w:ascii="PT Astra Serif" w:hAnsi="PT Astra Serif"/>
          <w:b/>
          <w:sz w:val="28"/>
        </w:rPr>
        <w:t>Тулаупрадор</w:t>
      </w:r>
      <w:proofErr w:type="spellEnd"/>
      <w:r>
        <w:rPr>
          <w:rFonts w:ascii="PT Astra Serif" w:hAnsi="PT Astra Serif"/>
          <w:b/>
          <w:sz w:val="28"/>
        </w:rPr>
        <w:t>» и ________________________________________________________</w:t>
      </w:r>
    </w:p>
    <w:p w14:paraId="2EF73135" w14:textId="77777777" w:rsidR="00D603BE" w:rsidRDefault="00D603BE" w:rsidP="00D603BE">
      <w:pPr>
        <w:spacing w:after="0" w:line="240" w:lineRule="auto"/>
        <w:jc w:val="center"/>
        <w:rPr>
          <w:rFonts w:ascii="PT Astra Serif" w:hAnsi="PT Astra Serif"/>
          <w:sz w:val="20"/>
        </w:rPr>
      </w:pPr>
      <w:r>
        <w:rPr>
          <w:rFonts w:ascii="PT Astra Serif" w:hAnsi="PT Astra Serif"/>
          <w:sz w:val="20"/>
        </w:rPr>
        <w:t>наименование Контрагента</w:t>
      </w:r>
    </w:p>
    <w:p w14:paraId="5C27976B" w14:textId="77777777" w:rsidR="00D603BE" w:rsidRDefault="00D603BE" w:rsidP="00D603BE">
      <w:pPr>
        <w:spacing w:after="0" w:line="240" w:lineRule="auto"/>
        <w:jc w:val="center"/>
        <w:rPr>
          <w:rFonts w:ascii="PT Astra Serif" w:hAnsi="PT Astra Serif"/>
          <w:b/>
          <w:sz w:val="26"/>
        </w:rPr>
      </w:pPr>
    </w:p>
    <w:p w14:paraId="75E8C38D" w14:textId="77777777" w:rsidR="00D603BE" w:rsidRDefault="00D603BE" w:rsidP="00D603BE">
      <w:pPr>
        <w:spacing w:line="240" w:lineRule="auto"/>
        <w:rPr>
          <w:rFonts w:ascii="PT Astra Serif" w:hAnsi="PT Astra Serif"/>
          <w:sz w:val="26"/>
        </w:rPr>
      </w:pPr>
      <w:r>
        <w:rPr>
          <w:rFonts w:ascii="PT Astra Serif" w:hAnsi="PT Astra Serif"/>
          <w:b/>
          <w:sz w:val="26"/>
        </w:rPr>
        <w:t xml:space="preserve">№____________                                                                                </w:t>
      </w:r>
      <w:r>
        <w:rPr>
          <w:rFonts w:ascii="PT Astra Serif" w:hAnsi="PT Astra Serif"/>
          <w:sz w:val="26"/>
        </w:rPr>
        <w:t>_________________</w:t>
      </w:r>
    </w:p>
    <w:p w14:paraId="7DA2F6B3" w14:textId="77777777" w:rsidR="00D603BE" w:rsidRDefault="00D603BE" w:rsidP="00D603BE">
      <w:pPr>
        <w:spacing w:after="0" w:line="240" w:lineRule="auto"/>
        <w:ind w:firstLine="709"/>
        <w:jc w:val="both"/>
        <w:rPr>
          <w:rFonts w:ascii="PT Astra Serif" w:hAnsi="PT Astra Serif"/>
          <w:b/>
          <w:sz w:val="28"/>
        </w:rPr>
      </w:pPr>
    </w:p>
    <w:p w14:paraId="6FDF223E" w14:textId="77777777" w:rsidR="00D603BE" w:rsidRDefault="00D603BE" w:rsidP="00D603BE">
      <w:pPr>
        <w:spacing w:after="0" w:line="240" w:lineRule="auto"/>
        <w:ind w:firstLine="709"/>
        <w:jc w:val="both"/>
        <w:rPr>
          <w:rFonts w:ascii="PT Astra Serif" w:hAnsi="PT Astra Serif"/>
          <w:sz w:val="28"/>
        </w:rPr>
      </w:pPr>
      <w:r>
        <w:rPr>
          <w:rFonts w:ascii="PT Astra Serif" w:hAnsi="PT Astra Serif"/>
          <w:b/>
          <w:sz w:val="28"/>
        </w:rPr>
        <w:t>Государственное учреждение Тульской области «</w:t>
      </w:r>
      <w:proofErr w:type="spellStart"/>
      <w:r>
        <w:rPr>
          <w:rFonts w:ascii="PT Astra Serif" w:hAnsi="PT Astra Serif"/>
          <w:b/>
          <w:sz w:val="28"/>
        </w:rPr>
        <w:t>Тулаупрадор</w:t>
      </w:r>
      <w:proofErr w:type="spellEnd"/>
      <w:r>
        <w:rPr>
          <w:rFonts w:ascii="PT Astra Serif" w:hAnsi="PT Astra Serif"/>
          <w:b/>
          <w:sz w:val="28"/>
        </w:rPr>
        <w:t>»</w:t>
      </w:r>
      <w:r>
        <w:rPr>
          <w:rFonts w:ascii="PT Astra Serif" w:hAnsi="PT Astra Serif"/>
          <w:sz w:val="28"/>
        </w:rPr>
        <w:t xml:space="preserve"> в лице ___________________, действующего на основании Устава, именуемое в дальнейшем «Оператор», и ____________________в лице ____________________, действующего на основании ____________________, именуемое в дальнейшем </w:t>
      </w:r>
      <w:r w:rsidRPr="00C70924">
        <w:rPr>
          <w:rFonts w:ascii="PT Astra Serif" w:hAnsi="PT Astra Serif"/>
          <w:sz w:val="28"/>
        </w:rPr>
        <w:t>«Контрагент»,</w:t>
      </w:r>
      <w:r>
        <w:rPr>
          <w:rFonts w:ascii="PT Astra Serif" w:hAnsi="PT Astra Serif"/>
          <w:sz w:val="28"/>
        </w:rPr>
        <w:t xml:space="preserve"> совместно именуемые «Стороны», руководствуясь федеральным законом «Об информации, информационных технологиях и о защите информации» от 27.07.2006 № 149-ФЗ, ___________________________________________________________________</w:t>
      </w:r>
    </w:p>
    <w:p w14:paraId="5E31900B" w14:textId="77777777" w:rsidR="00D603BE" w:rsidRPr="00EC6806" w:rsidRDefault="00D603BE" w:rsidP="00D603BE">
      <w:pPr>
        <w:spacing w:after="0" w:line="240" w:lineRule="auto"/>
        <w:jc w:val="both"/>
        <w:rPr>
          <w:rFonts w:ascii="PT Astra Serif" w:hAnsi="PT Astra Serif"/>
          <w:i/>
          <w:sz w:val="28"/>
        </w:rPr>
      </w:pPr>
      <w:r w:rsidRPr="00EC6806">
        <w:rPr>
          <w:rFonts w:ascii="PT Astra Serif" w:hAnsi="PT Astra Serif"/>
          <w:i/>
          <w:sz w:val="28"/>
          <w:vertAlign w:val="superscript"/>
        </w:rPr>
        <w:t xml:space="preserve">       (указать нормативный акт, регламентирующий полномочия Контрагента, для исполнения условий соглашения)</w:t>
      </w:r>
    </w:p>
    <w:p w14:paraId="2E6FE903" w14:textId="77777777" w:rsidR="00D603BE" w:rsidRPr="00C70924" w:rsidRDefault="00D603BE" w:rsidP="00D603BE">
      <w:pPr>
        <w:spacing w:after="0" w:line="240" w:lineRule="auto"/>
        <w:jc w:val="both"/>
        <w:rPr>
          <w:rFonts w:ascii="PT Astra Serif" w:hAnsi="PT Astra Serif"/>
          <w:i/>
          <w:sz w:val="28"/>
          <w:u w:val="single"/>
        </w:rPr>
      </w:pPr>
      <w:r>
        <w:rPr>
          <w:rFonts w:ascii="PT Astra Serif" w:hAnsi="PT Astra Serif"/>
          <w:sz w:val="28"/>
        </w:rPr>
        <w:t>заключили настоящее Соглашение (далее – Соглашение) о нижеследующем:</w:t>
      </w:r>
    </w:p>
    <w:p w14:paraId="164AEAF7" w14:textId="77777777" w:rsidR="00D603BE" w:rsidRDefault="00D603BE" w:rsidP="00D603BE">
      <w:pPr>
        <w:spacing w:after="0" w:line="240" w:lineRule="auto"/>
        <w:jc w:val="both"/>
        <w:rPr>
          <w:rFonts w:ascii="PT Astra Serif" w:hAnsi="PT Astra Serif"/>
          <w:sz w:val="28"/>
        </w:rPr>
      </w:pPr>
      <w:r w:rsidRPr="00C70924">
        <w:rPr>
          <w:rFonts w:ascii="PT Astra Serif" w:hAnsi="PT Astra Serif"/>
          <w:i/>
          <w:sz w:val="28"/>
          <w:u w:val="single"/>
          <w:vertAlign w:val="superscript"/>
        </w:rPr>
        <w:t xml:space="preserve"> </w:t>
      </w:r>
    </w:p>
    <w:p w14:paraId="5324B529"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 xml:space="preserve"> 1. Предмет Соглашения</w:t>
      </w:r>
    </w:p>
    <w:p w14:paraId="4246BEE9" w14:textId="77777777" w:rsidR="00D603BE" w:rsidRPr="00C70924" w:rsidRDefault="00D603BE" w:rsidP="00D603BE">
      <w:pPr>
        <w:pStyle w:val="a6"/>
        <w:numPr>
          <w:ilvl w:val="1"/>
          <w:numId w:val="2"/>
        </w:numPr>
        <w:ind w:left="0" w:firstLine="709"/>
        <w:jc w:val="both"/>
        <w:rPr>
          <w:rFonts w:ascii="PT Astra Serif" w:hAnsi="PT Astra Serif"/>
          <w:color w:val="000000" w:themeColor="text1"/>
          <w:sz w:val="28"/>
        </w:rPr>
      </w:pPr>
      <w:r>
        <w:rPr>
          <w:rFonts w:ascii="PT Astra Serif" w:hAnsi="PT Astra Serif"/>
          <w:color w:val="000000" w:themeColor="text1"/>
          <w:sz w:val="28"/>
        </w:rPr>
        <w:t xml:space="preserve"> Соглашение </w:t>
      </w:r>
      <w:r w:rsidRPr="00C70924">
        <w:rPr>
          <w:rFonts w:ascii="PT Astra Serif" w:hAnsi="PT Astra Serif"/>
          <w:color w:val="000000" w:themeColor="text1"/>
          <w:sz w:val="28"/>
        </w:rPr>
        <w:t>определяет организацию информационного взаимодействия, права и обязанности, ответственность Оператора и Контрагента при использовании региональной информационной системы</w:t>
      </w:r>
      <w:r w:rsidRPr="00C70924">
        <w:rPr>
          <w:rFonts w:ascii="PT Astra Serif" w:hAnsi="PT Astra Serif"/>
          <w:sz w:val="28"/>
        </w:rPr>
        <w:t xml:space="preserve"> «Интеллектуальная транспортная система Тульской городской агломерации»</w:t>
      </w:r>
      <w:r w:rsidRPr="00C70924">
        <w:rPr>
          <w:rFonts w:ascii="PT Astra Serif" w:hAnsi="PT Astra Serif"/>
          <w:color w:val="000000" w:themeColor="text1"/>
          <w:sz w:val="28"/>
        </w:rPr>
        <w:t>.</w:t>
      </w:r>
    </w:p>
    <w:p w14:paraId="2F16C265" w14:textId="77777777" w:rsidR="00D603BE" w:rsidRDefault="00D603BE" w:rsidP="00D603BE">
      <w:pPr>
        <w:pStyle w:val="a6"/>
        <w:numPr>
          <w:ilvl w:val="1"/>
          <w:numId w:val="2"/>
        </w:numPr>
        <w:ind w:left="0" w:firstLine="709"/>
        <w:jc w:val="both"/>
        <w:rPr>
          <w:rFonts w:ascii="PT Astra Serif" w:hAnsi="PT Astra Serif"/>
          <w:color w:val="000000" w:themeColor="text1"/>
          <w:sz w:val="28"/>
        </w:rPr>
      </w:pPr>
      <w:r>
        <w:rPr>
          <w:rFonts w:ascii="PT Astra Serif" w:hAnsi="PT Astra Serif"/>
          <w:color w:val="000000" w:themeColor="text1"/>
          <w:sz w:val="28"/>
        </w:rPr>
        <w:t xml:space="preserve"> В настоящем соглашении под информационным взаимодействием понимается процесс передачи, получения и использования информации, содержащейся в информационных системах Оператора и Контрагента, между   Оператором и Контрагентом.</w:t>
      </w:r>
    </w:p>
    <w:p w14:paraId="172C56B0" w14:textId="77777777" w:rsidR="00D603BE" w:rsidRDefault="00D603BE" w:rsidP="00D603BE">
      <w:pPr>
        <w:pStyle w:val="a6"/>
        <w:numPr>
          <w:ilvl w:val="1"/>
          <w:numId w:val="2"/>
        </w:numPr>
        <w:ind w:left="0" w:firstLine="709"/>
        <w:jc w:val="both"/>
        <w:rPr>
          <w:rFonts w:ascii="PT Astra Serif" w:hAnsi="PT Astra Serif"/>
          <w:color w:val="000000" w:themeColor="text1"/>
          <w:sz w:val="28"/>
        </w:rPr>
      </w:pPr>
      <w:r>
        <w:rPr>
          <w:rFonts w:ascii="PT Astra Serif" w:hAnsi="PT Astra Serif"/>
          <w:color w:val="000000" w:themeColor="text1"/>
          <w:sz w:val="28"/>
        </w:rPr>
        <w:t xml:space="preserve"> При осуществлении информационного взаимодействия региональная информационная система «Интеллектуальная транспортная система Тульской городской агломерации» не обеспечивает сбор, хранение и систематизацию информации, составляющей государственную тайну и персональные данные.</w:t>
      </w:r>
    </w:p>
    <w:p w14:paraId="1B06680B" w14:textId="77777777" w:rsidR="00D603BE" w:rsidRDefault="00D603BE" w:rsidP="00D603BE">
      <w:pPr>
        <w:spacing w:after="0" w:line="240" w:lineRule="auto"/>
        <w:ind w:firstLine="709"/>
        <w:jc w:val="both"/>
        <w:rPr>
          <w:rFonts w:ascii="Times New Roman" w:hAnsi="Times New Roman"/>
          <w:sz w:val="28"/>
        </w:rPr>
      </w:pPr>
      <w:r>
        <w:rPr>
          <w:rFonts w:ascii="PT Astra Serif" w:hAnsi="PT Astra Serif"/>
          <w:sz w:val="28"/>
        </w:rPr>
        <w:t xml:space="preserve">1.4. </w:t>
      </w:r>
      <w:r>
        <w:rPr>
          <w:rFonts w:ascii="PT Astra Serif" w:hAnsi="PT Astra Serif"/>
          <w:color w:val="000000" w:themeColor="text1"/>
          <w:sz w:val="28"/>
        </w:rPr>
        <w:t xml:space="preserve">Оператор обеспечивает предоставление </w:t>
      </w:r>
      <w:r w:rsidRPr="00C70924">
        <w:rPr>
          <w:rFonts w:ascii="PT Astra Serif" w:hAnsi="PT Astra Serif"/>
          <w:sz w:val="28"/>
        </w:rPr>
        <w:t>Контрагенту</w:t>
      </w:r>
      <w:r>
        <w:rPr>
          <w:rFonts w:ascii="PT Astra Serif" w:hAnsi="PT Astra Serif"/>
          <w:color w:val="000000" w:themeColor="text1"/>
          <w:sz w:val="28"/>
        </w:rPr>
        <w:t xml:space="preserve"> доступа к региональной </w:t>
      </w:r>
      <w:r>
        <w:rPr>
          <w:rFonts w:ascii="PT Astra Serif" w:hAnsi="PT Astra Serif"/>
          <w:sz w:val="28"/>
        </w:rPr>
        <w:t>информационной системе «Интеллектуальная транспортная система Тульской городской агломерации» с</w:t>
      </w:r>
      <w:r>
        <w:rPr>
          <w:rFonts w:ascii="Times New Roman" w:hAnsi="Times New Roman"/>
          <w:sz w:val="28"/>
        </w:rPr>
        <w:t xml:space="preserve"> целью </w:t>
      </w:r>
      <w:r w:rsidRPr="009557FE">
        <w:rPr>
          <w:rFonts w:ascii="Times New Roman" w:hAnsi="Times New Roman"/>
          <w:sz w:val="28"/>
        </w:rPr>
        <w:t>просмотра, анализа</w:t>
      </w:r>
      <w:r w:rsidRPr="009557FE">
        <w:rPr>
          <w:rFonts w:ascii="Times New Roman" w:hAnsi="Times New Roman"/>
          <w:strike/>
          <w:color w:val="FF0000"/>
          <w:sz w:val="28"/>
        </w:rPr>
        <w:t>,</w:t>
      </w:r>
      <w:r w:rsidRPr="009557FE">
        <w:rPr>
          <w:rFonts w:ascii="Times New Roman" w:hAnsi="Times New Roman"/>
          <w:sz w:val="28"/>
        </w:rPr>
        <w:t xml:space="preserve"> систематизации и использования в деятельности в соответствии с полномочиями информации из подсистемы</w:t>
      </w:r>
      <w:r>
        <w:rPr>
          <w:rFonts w:ascii="Times New Roman" w:hAnsi="Times New Roman"/>
          <w:sz w:val="28"/>
        </w:rPr>
        <w:t xml:space="preserve">  _________________</w:t>
      </w:r>
      <w:r>
        <w:rPr>
          <w:rStyle w:val="aff6"/>
          <w:rFonts w:ascii="Times New Roman" w:hAnsi="Times New Roman"/>
          <w:sz w:val="28"/>
        </w:rPr>
        <w:footnoteReference w:id="1"/>
      </w:r>
      <w:r w:rsidRPr="00DB7052">
        <w:rPr>
          <w:rFonts w:ascii="Times New Roman" w:hAnsi="Times New Roman"/>
          <w:i/>
          <w:sz w:val="28"/>
        </w:rPr>
        <w:t>,</w:t>
      </w:r>
      <w:r>
        <w:rPr>
          <w:rFonts w:ascii="Times New Roman" w:hAnsi="Times New Roman"/>
          <w:sz w:val="28"/>
        </w:rPr>
        <w:t xml:space="preserve"> получаемой из региональной информационной системы «Интеллектуальная транспортная система Тульской городской агломерации», </w:t>
      </w:r>
      <w:r w:rsidRPr="009557FE">
        <w:rPr>
          <w:rFonts w:ascii="Times New Roman" w:hAnsi="Times New Roman"/>
          <w:sz w:val="28"/>
        </w:rPr>
        <w:t>и/или</w:t>
      </w:r>
      <w:r>
        <w:rPr>
          <w:rFonts w:ascii="Times New Roman" w:hAnsi="Times New Roman"/>
          <w:sz w:val="28"/>
        </w:rPr>
        <w:t xml:space="preserve"> осуществления </w:t>
      </w:r>
      <w:r>
        <w:rPr>
          <w:rFonts w:ascii="Times New Roman" w:hAnsi="Times New Roman"/>
          <w:sz w:val="28"/>
        </w:rPr>
        <w:lastRenderedPageBreak/>
        <w:t xml:space="preserve">управляющих воздействий на светофорные объекты, расположенные на территории  </w:t>
      </w:r>
      <w:r w:rsidRPr="00F16270">
        <w:rPr>
          <w:rFonts w:ascii="Times New Roman" w:hAnsi="Times New Roman"/>
          <w:i/>
          <w:sz w:val="28"/>
        </w:rPr>
        <w:t>_______________________________________</w:t>
      </w:r>
      <w:r>
        <w:rPr>
          <w:rStyle w:val="aff6"/>
          <w:rFonts w:ascii="Times New Roman" w:hAnsi="Times New Roman"/>
          <w:i/>
          <w:sz w:val="28"/>
        </w:rPr>
        <w:footnoteReference w:id="2"/>
      </w:r>
      <w:r>
        <w:rPr>
          <w:rFonts w:ascii="Times New Roman" w:hAnsi="Times New Roman"/>
          <w:sz w:val="28"/>
        </w:rPr>
        <w:t>.</w:t>
      </w:r>
    </w:p>
    <w:p w14:paraId="5FD23A1F" w14:textId="77777777" w:rsidR="00D603BE" w:rsidRPr="008A4F3D" w:rsidRDefault="00D603BE" w:rsidP="00D603BE">
      <w:pPr>
        <w:spacing w:after="0" w:line="240" w:lineRule="auto"/>
        <w:ind w:firstLine="709"/>
        <w:jc w:val="both"/>
        <w:rPr>
          <w:rFonts w:ascii="Times New Roman" w:hAnsi="Times New Roman"/>
          <w:strike/>
          <w:color w:val="FF0000"/>
          <w:sz w:val="28"/>
        </w:rPr>
      </w:pPr>
      <w:r>
        <w:rPr>
          <w:rFonts w:ascii="Times New Roman" w:hAnsi="Times New Roman"/>
          <w:color w:val="000000" w:themeColor="text1"/>
          <w:sz w:val="28"/>
        </w:rPr>
        <w:t>1.5.</w:t>
      </w:r>
      <w:r>
        <w:rPr>
          <w:rFonts w:ascii="PT Astra Serif" w:hAnsi="PT Astra Serif"/>
          <w:i/>
          <w:sz w:val="28"/>
        </w:rPr>
        <w:t xml:space="preserve"> </w:t>
      </w:r>
      <w:r w:rsidRPr="00F16270">
        <w:rPr>
          <w:rFonts w:ascii="PT Astra Serif" w:hAnsi="PT Astra Serif"/>
          <w:sz w:val="28"/>
        </w:rPr>
        <w:t>Контрагент</w:t>
      </w:r>
      <w:r>
        <w:rPr>
          <w:rFonts w:ascii="PT Astra Serif" w:hAnsi="PT Astra Serif"/>
          <w:color w:val="000000" w:themeColor="text1"/>
          <w:sz w:val="28"/>
        </w:rPr>
        <w:t xml:space="preserve"> обеспечивает предоставление Оператору</w:t>
      </w:r>
      <w:r>
        <w:rPr>
          <w:rFonts w:ascii="PT Astra Serif" w:hAnsi="PT Astra Serif"/>
          <w:sz w:val="28"/>
        </w:rPr>
        <w:t xml:space="preserve"> доступа к </w:t>
      </w:r>
      <w:r w:rsidRPr="008A4F3D">
        <w:rPr>
          <w:rFonts w:ascii="Times New Roman" w:hAnsi="Times New Roman"/>
          <w:i/>
          <w:sz w:val="28"/>
        </w:rPr>
        <w:t>_____________________</w:t>
      </w:r>
      <w:r w:rsidRPr="008A4F3D">
        <w:rPr>
          <w:rStyle w:val="aff6"/>
          <w:rFonts w:ascii="Times New Roman" w:hAnsi="Times New Roman"/>
          <w:i/>
          <w:sz w:val="28"/>
        </w:rPr>
        <w:footnoteReference w:id="3"/>
      </w:r>
      <w:r>
        <w:rPr>
          <w:rFonts w:ascii="Times New Roman" w:hAnsi="Times New Roman"/>
          <w:i/>
          <w:sz w:val="28"/>
        </w:rPr>
        <w:t xml:space="preserve"> </w:t>
      </w:r>
      <w:r>
        <w:rPr>
          <w:rFonts w:ascii="PT Astra Serif" w:hAnsi="PT Astra Serif"/>
          <w:sz w:val="28"/>
        </w:rPr>
        <w:t xml:space="preserve">с целью </w:t>
      </w:r>
      <w:r>
        <w:rPr>
          <w:rFonts w:ascii="Times New Roman" w:hAnsi="Times New Roman"/>
          <w:sz w:val="28"/>
        </w:rPr>
        <w:t xml:space="preserve">сбора, хранения и систематизации информации о </w:t>
      </w:r>
      <w:r>
        <w:rPr>
          <w:rFonts w:ascii="Times New Roman" w:hAnsi="Times New Roman"/>
          <w:i/>
          <w:sz w:val="28"/>
        </w:rPr>
        <w:t>______________________</w:t>
      </w:r>
      <w:r>
        <w:rPr>
          <w:rStyle w:val="aff6"/>
          <w:rFonts w:ascii="Times New Roman" w:hAnsi="Times New Roman"/>
          <w:i/>
          <w:sz w:val="28"/>
        </w:rPr>
        <w:footnoteReference w:id="4"/>
      </w:r>
      <w:r>
        <w:rPr>
          <w:rFonts w:ascii="Times New Roman" w:hAnsi="Times New Roman"/>
          <w:i/>
          <w:sz w:val="28"/>
        </w:rPr>
        <w:t>.</w:t>
      </w:r>
      <w:r>
        <w:rPr>
          <w:rFonts w:ascii="Times New Roman" w:hAnsi="Times New Roman"/>
          <w:sz w:val="28"/>
        </w:rPr>
        <w:t xml:space="preserve"> </w:t>
      </w:r>
    </w:p>
    <w:p w14:paraId="1F0CA615" w14:textId="77777777" w:rsidR="00D603BE" w:rsidRDefault="00D603BE" w:rsidP="00D603BE">
      <w:pPr>
        <w:widowControl w:val="0"/>
        <w:spacing w:after="0" w:line="240" w:lineRule="auto"/>
        <w:ind w:firstLine="709"/>
        <w:jc w:val="both"/>
        <w:rPr>
          <w:rFonts w:ascii="PT Astra Serif" w:hAnsi="PT Astra Serif"/>
          <w:spacing w:val="2"/>
          <w:sz w:val="28"/>
        </w:rPr>
      </w:pPr>
      <w:r>
        <w:rPr>
          <w:rFonts w:ascii="PT Astra Serif" w:hAnsi="PT Astra Serif"/>
          <w:spacing w:val="2"/>
          <w:sz w:val="28"/>
        </w:rPr>
        <w:t>1.6. Информационный обмен между Сторонами осуществляется на безвозмездной основе с соблюдением требований законодательства Российской Федерации.</w:t>
      </w:r>
    </w:p>
    <w:p w14:paraId="434C3FE8" w14:textId="77777777" w:rsidR="00D603BE" w:rsidRDefault="00D603BE" w:rsidP="00D603BE">
      <w:pPr>
        <w:widowControl w:val="0"/>
        <w:spacing w:after="0" w:line="240" w:lineRule="auto"/>
        <w:ind w:firstLine="709"/>
        <w:jc w:val="both"/>
        <w:rPr>
          <w:rFonts w:ascii="PT Astra Serif" w:hAnsi="PT Astra Serif"/>
          <w:spacing w:val="2"/>
          <w:sz w:val="28"/>
        </w:rPr>
      </w:pPr>
      <w:r>
        <w:rPr>
          <w:rFonts w:ascii="PT Astra Serif" w:hAnsi="PT Astra Serif"/>
          <w:sz w:val="28"/>
        </w:rPr>
        <w:t xml:space="preserve">1.7. Требования для подключения и порядок получения доступа к </w:t>
      </w:r>
      <w:r>
        <w:rPr>
          <w:rFonts w:ascii="PT Astra Serif" w:hAnsi="PT Astra Serif"/>
          <w:color w:val="000000" w:themeColor="text1"/>
          <w:sz w:val="28"/>
        </w:rPr>
        <w:t xml:space="preserve">региональной </w:t>
      </w:r>
      <w:r>
        <w:rPr>
          <w:rFonts w:ascii="PT Astra Serif" w:hAnsi="PT Astra Serif"/>
          <w:sz w:val="28"/>
        </w:rPr>
        <w:t xml:space="preserve">информационной системе «Интеллектуальная транспортная система Тульской городской агломерации» определены в Регламенте функционирования региональной информационной системы «Интеллектуальная транспортная система Тульской городской агломерации», утвержденном министерством транспорта и дорожного хозяйства Тульской области и размещенном в сети Интернет на официальном сайте Оператора </w:t>
      </w:r>
      <w:r>
        <w:rPr>
          <w:rFonts w:ascii="PT Astra Serif" w:hAnsi="PT Astra Serif"/>
          <w:color w:val="000000" w:themeColor="text1"/>
          <w:sz w:val="28"/>
        </w:rPr>
        <w:t xml:space="preserve">- </w:t>
      </w:r>
      <w:r>
        <w:rPr>
          <w:rFonts w:ascii="PT Astra Serif" w:hAnsi="PT Astra Serif"/>
          <w:sz w:val="28"/>
        </w:rPr>
        <w:t xml:space="preserve">https://tulauprador.ru/deyatelnost/info/osnovnye-normativno-pravovye-akty/.  </w:t>
      </w:r>
    </w:p>
    <w:p w14:paraId="5F3C7DAC" w14:textId="77777777" w:rsidR="00D603BE" w:rsidRDefault="00D603BE" w:rsidP="00D603BE">
      <w:pPr>
        <w:tabs>
          <w:tab w:val="left" w:pos="3690"/>
        </w:tabs>
        <w:spacing w:after="0" w:line="240" w:lineRule="auto"/>
        <w:ind w:firstLine="709"/>
        <w:jc w:val="both"/>
        <w:rPr>
          <w:rFonts w:ascii="PT Astra Serif" w:hAnsi="PT Astra Serif"/>
          <w:spacing w:val="2"/>
          <w:sz w:val="28"/>
        </w:rPr>
      </w:pPr>
    </w:p>
    <w:p w14:paraId="2EAE19E2"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2. Права и обязанности Сторон</w:t>
      </w:r>
    </w:p>
    <w:p w14:paraId="6823CA3E" w14:textId="77777777" w:rsidR="00D603BE" w:rsidRDefault="00D603BE" w:rsidP="00D603BE">
      <w:pPr>
        <w:spacing w:after="0" w:line="240" w:lineRule="auto"/>
        <w:ind w:left="709"/>
        <w:jc w:val="both"/>
        <w:rPr>
          <w:rFonts w:ascii="PT Astra Serif" w:hAnsi="PT Astra Serif"/>
          <w:sz w:val="28"/>
        </w:rPr>
      </w:pPr>
      <w:r>
        <w:rPr>
          <w:rFonts w:ascii="PT Astra Serif" w:hAnsi="PT Astra Serif"/>
          <w:sz w:val="28"/>
        </w:rPr>
        <w:t>2.1. Стороны вправе:</w:t>
      </w:r>
    </w:p>
    <w:p w14:paraId="40128FE1" w14:textId="77777777" w:rsidR="00D603BE" w:rsidRDefault="00D603BE" w:rsidP="00D603BE">
      <w:pPr>
        <w:spacing w:after="0" w:line="240" w:lineRule="auto"/>
        <w:ind w:firstLine="709"/>
        <w:jc w:val="both"/>
        <w:outlineLvl w:val="3"/>
        <w:rPr>
          <w:rFonts w:ascii="PT Astra Serif" w:hAnsi="PT Astra Serif"/>
          <w:color w:val="EE0000"/>
          <w:sz w:val="28"/>
        </w:rPr>
      </w:pPr>
      <w:r>
        <w:rPr>
          <w:rFonts w:ascii="PT Astra Serif" w:hAnsi="PT Astra Serif"/>
          <w:spacing w:val="2"/>
          <w:sz w:val="28"/>
        </w:rPr>
        <w:t xml:space="preserve">2.1.1. </w:t>
      </w:r>
      <w:r>
        <w:rPr>
          <w:rFonts w:ascii="PT Astra Serif" w:hAnsi="PT Astra Serif"/>
          <w:color w:val="000000" w:themeColor="text1"/>
          <w:spacing w:val="2"/>
          <w:sz w:val="28"/>
        </w:rPr>
        <w:t xml:space="preserve"> В рамках установленной компетенции передавать информацию, полученную при информационном </w:t>
      </w:r>
      <w:r>
        <w:rPr>
          <w:rFonts w:ascii="PT Astra Serif" w:hAnsi="PT Astra Serif"/>
          <w:spacing w:val="2"/>
          <w:sz w:val="28"/>
        </w:rPr>
        <w:t xml:space="preserve">взаимодействии и </w:t>
      </w:r>
      <w:r>
        <w:rPr>
          <w:rFonts w:ascii="PT Astra Serif" w:hAnsi="PT Astra Serif"/>
          <w:color w:val="000000" w:themeColor="text1"/>
          <w:spacing w:val="2"/>
          <w:sz w:val="28"/>
        </w:rPr>
        <w:t xml:space="preserve">указанную в </w:t>
      </w:r>
      <w:r>
        <w:rPr>
          <w:rFonts w:ascii="PT Astra Serif" w:hAnsi="PT Astra Serif"/>
          <w:color w:val="000000" w:themeColor="text1"/>
          <w:sz w:val="28"/>
        </w:rPr>
        <w:t>п. 1.4., 1.5. Соглашения</w:t>
      </w:r>
      <w:r>
        <w:rPr>
          <w:rFonts w:ascii="PT Astra Serif" w:hAnsi="PT Astra Serif"/>
          <w:spacing w:val="2"/>
          <w:sz w:val="28"/>
        </w:rPr>
        <w:t xml:space="preserve">, </w:t>
      </w:r>
      <w:r>
        <w:rPr>
          <w:rFonts w:ascii="PT Astra Serif" w:hAnsi="PT Astra Serif"/>
          <w:sz w:val="28"/>
        </w:rPr>
        <w:t>в органы власти, правоохранительным и контролирующим органам, а также иным государственным учреждениям Тульской области и администрациям Тульской области с целью реализации своих полномочий.</w:t>
      </w:r>
    </w:p>
    <w:p w14:paraId="23267F09" w14:textId="77777777" w:rsidR="00D603BE" w:rsidRDefault="00D603BE" w:rsidP="00D603BE">
      <w:pPr>
        <w:pStyle w:val="a6"/>
        <w:ind w:left="0" w:firstLine="709"/>
        <w:jc w:val="both"/>
        <w:rPr>
          <w:rFonts w:ascii="PT Astra Serif" w:hAnsi="PT Astra Serif"/>
          <w:sz w:val="28"/>
        </w:rPr>
      </w:pPr>
      <w:r>
        <w:rPr>
          <w:rFonts w:ascii="PT Astra Serif" w:hAnsi="PT Astra Serif"/>
          <w:sz w:val="28"/>
        </w:rPr>
        <w:t>2.2. Стороны обязуются:</w:t>
      </w:r>
    </w:p>
    <w:p w14:paraId="16E43D03" w14:textId="77777777" w:rsidR="00D603BE" w:rsidRDefault="00D603BE" w:rsidP="00D603BE">
      <w:pPr>
        <w:pStyle w:val="a6"/>
        <w:ind w:left="0" w:firstLine="709"/>
        <w:jc w:val="both"/>
        <w:rPr>
          <w:rFonts w:ascii="PT Astra Serif" w:hAnsi="PT Astra Serif"/>
          <w:color w:val="000000" w:themeColor="text1"/>
          <w:sz w:val="28"/>
        </w:rPr>
      </w:pPr>
      <w:r>
        <w:rPr>
          <w:rFonts w:ascii="PT Astra Serif" w:hAnsi="PT Astra Serif"/>
          <w:spacing w:val="2"/>
          <w:sz w:val="28"/>
        </w:rPr>
        <w:t xml:space="preserve">2.2.1. Использовать информацию, полученную в рамках информационного взаимодействия, </w:t>
      </w:r>
      <w:r>
        <w:rPr>
          <w:rFonts w:ascii="PT Astra Serif" w:hAnsi="PT Astra Serif"/>
          <w:sz w:val="28"/>
        </w:rPr>
        <w:t>при реализации основных видов деятельности, предусмотренных Уставом, в том числе</w:t>
      </w:r>
      <w:r>
        <w:rPr>
          <w:rFonts w:ascii="PT Astra Serif" w:hAnsi="PT Astra Serif"/>
          <w:spacing w:val="2"/>
          <w:sz w:val="28"/>
        </w:rPr>
        <w:t xml:space="preserve"> в целях </w:t>
      </w:r>
      <w:r>
        <w:rPr>
          <w:rFonts w:ascii="PT Astra Serif" w:hAnsi="PT Astra Serif"/>
          <w:sz w:val="28"/>
        </w:rPr>
        <w:t>выполнения мероприятий по сбору, анализу и систематизации</w:t>
      </w:r>
      <w:r>
        <w:rPr>
          <w:rFonts w:ascii="PT Astra Serif" w:hAnsi="PT Astra Serif"/>
          <w:color w:val="000000" w:themeColor="text1"/>
          <w:sz w:val="28"/>
        </w:rPr>
        <w:t xml:space="preserve"> информации, состав которой определен п. 1.4., 1.5. Соглашения.</w:t>
      </w:r>
    </w:p>
    <w:p w14:paraId="4D054D2B" w14:textId="77777777" w:rsidR="00D603BE" w:rsidRDefault="00D603BE" w:rsidP="00D603BE">
      <w:pPr>
        <w:tabs>
          <w:tab w:val="left" w:pos="1276"/>
        </w:tabs>
        <w:spacing w:after="0" w:line="240" w:lineRule="auto"/>
        <w:ind w:firstLine="709"/>
        <w:jc w:val="both"/>
        <w:rPr>
          <w:rFonts w:ascii="PT Astra Serif" w:hAnsi="PT Astra Serif"/>
          <w:sz w:val="28"/>
        </w:rPr>
      </w:pPr>
      <w:r>
        <w:rPr>
          <w:rFonts w:ascii="PT Astra Serif" w:hAnsi="PT Astra Serif"/>
          <w:sz w:val="28"/>
        </w:rPr>
        <w:t xml:space="preserve">2.2.2. Использовать информацию, </w:t>
      </w:r>
      <w:r>
        <w:rPr>
          <w:rFonts w:ascii="PT Astra Serif" w:hAnsi="PT Astra Serif"/>
          <w:color w:val="000000" w:themeColor="text1"/>
          <w:sz w:val="28"/>
        </w:rPr>
        <w:t xml:space="preserve">указанную </w:t>
      </w:r>
      <w:r>
        <w:rPr>
          <w:rFonts w:ascii="PT Astra Serif" w:hAnsi="PT Astra Serif"/>
          <w:color w:val="000000" w:themeColor="text1"/>
          <w:spacing w:val="2"/>
          <w:sz w:val="28"/>
        </w:rPr>
        <w:t xml:space="preserve">в </w:t>
      </w:r>
      <w:r>
        <w:rPr>
          <w:rFonts w:ascii="PT Astra Serif" w:hAnsi="PT Astra Serif"/>
          <w:color w:val="000000" w:themeColor="text1"/>
          <w:sz w:val="28"/>
        </w:rPr>
        <w:t>п. 1.4., 1.5. Соглашения</w:t>
      </w:r>
      <w:r>
        <w:rPr>
          <w:rFonts w:ascii="PT Astra Serif" w:hAnsi="PT Astra Serif"/>
          <w:sz w:val="28"/>
        </w:rPr>
        <w:t>, исключительно для реализации своих полномочий.</w:t>
      </w:r>
    </w:p>
    <w:p w14:paraId="5F6E437C" w14:textId="77777777" w:rsidR="00D603BE" w:rsidRDefault="00D603BE" w:rsidP="00D603BE">
      <w:pPr>
        <w:pStyle w:val="a6"/>
        <w:ind w:left="0" w:firstLine="709"/>
        <w:jc w:val="both"/>
        <w:rPr>
          <w:rFonts w:ascii="PT Astra Serif" w:hAnsi="PT Astra Serif"/>
          <w:sz w:val="28"/>
        </w:rPr>
      </w:pPr>
      <w:r>
        <w:rPr>
          <w:rFonts w:ascii="PT Astra Serif" w:hAnsi="PT Astra Serif"/>
          <w:sz w:val="28"/>
        </w:rPr>
        <w:t>2.2.3. Соблюдать положения Регламента функционирования региональной информационной системы «Интеллектуальная транспортная система Тульской городской агломерации»</w:t>
      </w:r>
      <w:r>
        <w:rPr>
          <w:rFonts w:ascii="PT Astra Serif" w:hAnsi="PT Astra Serif"/>
          <w:sz w:val="28"/>
          <w:highlight w:val="white"/>
        </w:rPr>
        <w:t xml:space="preserve"> </w:t>
      </w:r>
      <w:r>
        <w:rPr>
          <w:rFonts w:ascii="PT Astra Serif" w:hAnsi="PT Astra Serif"/>
          <w:sz w:val="28"/>
        </w:rPr>
        <w:t xml:space="preserve">и иных регламентов работы в региональной информационной системе «Интеллектуальная транспортная система Тульской городской агломерации», утвержденных министерством транспорта и дорожного хозяйства Тульской области и размещенных в сети Интернет на официальном сайте Оператора </w:t>
      </w:r>
      <w:r>
        <w:rPr>
          <w:rFonts w:ascii="PT Astra Serif" w:hAnsi="PT Astra Serif"/>
          <w:color w:val="000000" w:themeColor="text1"/>
          <w:sz w:val="28"/>
        </w:rPr>
        <w:t xml:space="preserve">- </w:t>
      </w:r>
      <w:r>
        <w:rPr>
          <w:rFonts w:ascii="PT Astra Serif" w:hAnsi="PT Astra Serif"/>
          <w:sz w:val="28"/>
        </w:rPr>
        <w:t>https://tulauprador.ru/deyatelnost/info/osnovnye-normativno-pravovye-akty/.</w:t>
      </w:r>
    </w:p>
    <w:p w14:paraId="241FD639" w14:textId="77777777" w:rsidR="00D603BE" w:rsidRDefault="00D603BE" w:rsidP="00D603BE">
      <w:pPr>
        <w:pStyle w:val="a6"/>
        <w:tabs>
          <w:tab w:val="left" w:pos="851"/>
        </w:tabs>
        <w:ind w:left="0" w:firstLine="709"/>
        <w:jc w:val="both"/>
        <w:rPr>
          <w:rFonts w:ascii="PT Astra Serif" w:hAnsi="PT Astra Serif"/>
          <w:sz w:val="28"/>
        </w:rPr>
      </w:pPr>
      <w:r>
        <w:rPr>
          <w:rFonts w:ascii="PT Astra Serif" w:hAnsi="PT Astra Serif"/>
          <w:sz w:val="28"/>
        </w:rPr>
        <w:t>2.2.4. При организации передачи информации и обеспечении доступа Стороны обязуются принимать все необходимые организационные меры для исполнения обязательств по данному Соглашению.</w:t>
      </w:r>
    </w:p>
    <w:p w14:paraId="746A0AF1" w14:textId="77777777" w:rsidR="00D603BE" w:rsidRDefault="00D603BE" w:rsidP="00D603BE">
      <w:pPr>
        <w:pStyle w:val="a6"/>
        <w:ind w:left="0" w:firstLine="709"/>
        <w:jc w:val="both"/>
        <w:rPr>
          <w:rFonts w:ascii="PT Astra Serif" w:hAnsi="PT Astra Serif"/>
          <w:sz w:val="28"/>
        </w:rPr>
      </w:pPr>
      <w:r>
        <w:rPr>
          <w:rFonts w:ascii="PT Astra Serif" w:hAnsi="PT Astra Serif"/>
          <w:sz w:val="28"/>
        </w:rPr>
        <w:lastRenderedPageBreak/>
        <w:t>2.2.5. В случае возникновения у Сторон подозрений, что произошло или может произойти нарушение каких-либо положений настоящего Соглашения,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Соглашения.</w:t>
      </w:r>
    </w:p>
    <w:p w14:paraId="2332AF45" w14:textId="77777777" w:rsidR="00D603BE" w:rsidRDefault="00D603BE" w:rsidP="00D603BE">
      <w:pPr>
        <w:pStyle w:val="a6"/>
        <w:tabs>
          <w:tab w:val="left" w:pos="851"/>
        </w:tabs>
        <w:ind w:left="0" w:firstLine="709"/>
        <w:jc w:val="both"/>
        <w:rPr>
          <w:rFonts w:ascii="PT Astra Serif" w:hAnsi="PT Astra Serif"/>
          <w:sz w:val="28"/>
        </w:rPr>
      </w:pPr>
      <w:r>
        <w:rPr>
          <w:rFonts w:ascii="PT Astra Serif" w:hAnsi="PT Astra Serif"/>
          <w:sz w:val="28"/>
        </w:rPr>
        <w:t>2.2.6. При сотрудничестве Стороны обязуются соблюдать нормы антикоррупционного законодательства Российской Федерации, а также внутренних нормативных актов Сторон в сфере антикоррупционного регулирования.</w:t>
      </w:r>
    </w:p>
    <w:p w14:paraId="6A7ABD4F" w14:textId="77777777" w:rsidR="00D603BE" w:rsidRDefault="00D603BE" w:rsidP="00D603BE">
      <w:pPr>
        <w:pStyle w:val="a6"/>
        <w:tabs>
          <w:tab w:val="left" w:pos="851"/>
        </w:tabs>
        <w:ind w:left="0" w:firstLine="709"/>
        <w:jc w:val="both"/>
        <w:rPr>
          <w:rFonts w:ascii="PT Astra Serif" w:hAnsi="PT Astra Serif"/>
          <w:sz w:val="28"/>
        </w:rPr>
      </w:pPr>
    </w:p>
    <w:p w14:paraId="01BD7857"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3. Ответственность</w:t>
      </w:r>
    </w:p>
    <w:p w14:paraId="5CBE3FA6" w14:textId="77777777" w:rsidR="00D603BE" w:rsidRDefault="00D603BE" w:rsidP="00D603BE">
      <w:pPr>
        <w:widowControl w:val="0"/>
        <w:spacing w:after="0" w:line="240" w:lineRule="auto"/>
        <w:ind w:firstLine="709"/>
        <w:jc w:val="both"/>
        <w:rPr>
          <w:rFonts w:ascii="PT Astra Serif" w:hAnsi="PT Astra Serif"/>
          <w:b/>
          <w:color w:val="000000" w:themeColor="text1"/>
          <w:sz w:val="28"/>
        </w:rPr>
      </w:pPr>
      <w:r>
        <w:rPr>
          <w:rFonts w:ascii="PT Astra Serif" w:hAnsi="PT Astra Serif"/>
          <w:b/>
          <w:color w:val="000000" w:themeColor="text1"/>
          <w:sz w:val="28"/>
        </w:rPr>
        <w:t xml:space="preserve">3.1. </w:t>
      </w:r>
      <w:r w:rsidRPr="00203485">
        <w:rPr>
          <w:rFonts w:ascii="PT Astra Serif" w:hAnsi="PT Astra Serif"/>
          <w:b/>
          <w:sz w:val="28"/>
        </w:rPr>
        <w:t>Контрагент</w:t>
      </w:r>
      <w:r w:rsidRPr="00203485">
        <w:rPr>
          <w:rFonts w:ascii="PT Astra Serif" w:hAnsi="PT Astra Serif"/>
          <w:sz w:val="28"/>
        </w:rPr>
        <w:t xml:space="preserve"> </w:t>
      </w:r>
      <w:r>
        <w:rPr>
          <w:rFonts w:ascii="PT Astra Serif" w:hAnsi="PT Astra Serif"/>
          <w:b/>
          <w:color w:val="000000" w:themeColor="text1"/>
          <w:sz w:val="28"/>
        </w:rPr>
        <w:t>несет ответственность за:</w:t>
      </w:r>
    </w:p>
    <w:p w14:paraId="099CBD4B" w14:textId="77777777" w:rsidR="00D603BE" w:rsidRDefault="00D603BE" w:rsidP="00D603BE">
      <w:pPr>
        <w:widowControl w:val="0"/>
        <w:spacing w:after="0" w:line="240" w:lineRule="auto"/>
        <w:ind w:firstLine="709"/>
        <w:jc w:val="both"/>
        <w:rPr>
          <w:rFonts w:ascii="PT Astra Serif" w:hAnsi="PT Astra Serif"/>
          <w:sz w:val="28"/>
        </w:rPr>
      </w:pPr>
      <w:r>
        <w:rPr>
          <w:rFonts w:ascii="PT Astra Serif" w:hAnsi="PT Astra Serif"/>
          <w:color w:val="000000" w:themeColor="text1"/>
          <w:sz w:val="28"/>
        </w:rPr>
        <w:t xml:space="preserve">3.1.1. Использование региональной </w:t>
      </w:r>
      <w:r>
        <w:rPr>
          <w:rFonts w:ascii="PT Astra Serif" w:hAnsi="PT Astra Serif"/>
          <w:sz w:val="28"/>
        </w:rPr>
        <w:t xml:space="preserve">информационной системы «Интеллектуальная транспортная система Тульской городской агломерации» </w:t>
      </w:r>
      <w:r>
        <w:rPr>
          <w:rFonts w:ascii="PT Astra Serif" w:hAnsi="PT Astra Serif"/>
          <w:color w:val="000000" w:themeColor="text1"/>
          <w:sz w:val="28"/>
        </w:rPr>
        <w:t xml:space="preserve">с нарушением требований, предъявляемых законодательством Российской Федерации, Тульской области </w:t>
      </w:r>
      <w:r>
        <w:rPr>
          <w:rFonts w:ascii="PT Astra Serif" w:hAnsi="PT Astra Serif"/>
          <w:sz w:val="28"/>
        </w:rPr>
        <w:t>и настоящего Соглашения.</w:t>
      </w:r>
    </w:p>
    <w:p w14:paraId="5D16A5A2" w14:textId="77777777" w:rsidR="00D603BE" w:rsidRDefault="00D603BE" w:rsidP="00D603BE">
      <w:pPr>
        <w:widowControl w:val="0"/>
        <w:spacing w:after="0" w:line="240" w:lineRule="auto"/>
        <w:ind w:firstLine="709"/>
        <w:jc w:val="both"/>
        <w:rPr>
          <w:rFonts w:ascii="PT Astra Serif" w:hAnsi="PT Astra Serif"/>
          <w:b/>
          <w:color w:val="000000" w:themeColor="text1"/>
          <w:sz w:val="28"/>
        </w:rPr>
      </w:pPr>
      <w:r>
        <w:rPr>
          <w:rFonts w:ascii="PT Astra Serif" w:hAnsi="PT Astra Serif"/>
          <w:sz w:val="28"/>
        </w:rPr>
        <w:t>3.1.2.</w:t>
      </w:r>
      <w:r>
        <w:rPr>
          <w:rFonts w:ascii="PT Astra Serif" w:hAnsi="PT Astra Serif"/>
          <w:sz w:val="28"/>
          <w:highlight w:val="white"/>
        </w:rPr>
        <w:t xml:space="preserve"> Нарушение требований регуляторов и законодательства Российской Федерации в области информационной безопасности на информационных системах/АРМ, подключаемых к защищённой телекоммуникационной сети </w:t>
      </w:r>
      <w:r>
        <w:rPr>
          <w:rFonts w:ascii="PT Astra Serif" w:hAnsi="PT Astra Serif"/>
          <w:color w:val="000000" w:themeColor="text1"/>
          <w:sz w:val="28"/>
        </w:rPr>
        <w:t xml:space="preserve">региональной </w:t>
      </w:r>
      <w:r>
        <w:rPr>
          <w:rFonts w:ascii="PT Astra Serif" w:hAnsi="PT Astra Serif"/>
          <w:sz w:val="28"/>
        </w:rPr>
        <w:t>информационной системы «Интеллектуальная транспортная система Тульской городской агломерации»</w:t>
      </w:r>
      <w:r>
        <w:rPr>
          <w:rFonts w:ascii="PT Astra Serif" w:hAnsi="PT Astra Serif"/>
          <w:sz w:val="28"/>
          <w:highlight w:val="white"/>
        </w:rPr>
        <w:t>.</w:t>
      </w:r>
    </w:p>
    <w:p w14:paraId="48DD2B51" w14:textId="77777777" w:rsidR="00D603BE" w:rsidRDefault="00D603BE" w:rsidP="00D603BE">
      <w:pPr>
        <w:pStyle w:val="a"/>
        <w:widowControl w:val="0"/>
        <w:numPr>
          <w:ilvl w:val="0"/>
          <w:numId w:val="0"/>
        </w:numPr>
        <w:tabs>
          <w:tab w:val="left" w:pos="1134"/>
        </w:tabs>
        <w:spacing w:line="240" w:lineRule="auto"/>
        <w:ind w:firstLine="709"/>
        <w:rPr>
          <w:rFonts w:ascii="PT Astra Serif" w:hAnsi="PT Astra Serif"/>
          <w:sz w:val="28"/>
        </w:rPr>
      </w:pPr>
      <w:r>
        <w:rPr>
          <w:rFonts w:ascii="PT Astra Serif" w:hAnsi="PT Astra Serif"/>
          <w:sz w:val="28"/>
        </w:rPr>
        <w:t>3.1.3. Распространение и передачу информации, не указанной в пункте 1.4. настоящего Соглашения, сторонним организациям и третьим лицам.</w:t>
      </w:r>
    </w:p>
    <w:p w14:paraId="67D398BE" w14:textId="77777777" w:rsidR="00D603BE" w:rsidRDefault="00D603BE" w:rsidP="00D603BE">
      <w:pPr>
        <w:pStyle w:val="a"/>
        <w:numPr>
          <w:ilvl w:val="0"/>
          <w:numId w:val="0"/>
        </w:numPr>
        <w:tabs>
          <w:tab w:val="left" w:pos="1134"/>
        </w:tabs>
        <w:spacing w:line="240" w:lineRule="auto"/>
        <w:ind w:firstLine="709"/>
        <w:rPr>
          <w:rFonts w:ascii="PT Astra Serif" w:hAnsi="PT Astra Serif"/>
          <w:color w:val="000000" w:themeColor="text1"/>
          <w:sz w:val="28"/>
        </w:rPr>
      </w:pPr>
      <w:r>
        <w:rPr>
          <w:rFonts w:ascii="PT Astra Serif" w:hAnsi="PT Astra Serif"/>
          <w:color w:val="000000" w:themeColor="text1"/>
          <w:sz w:val="28"/>
        </w:rPr>
        <w:t xml:space="preserve">3.1.4. Не </w:t>
      </w:r>
      <w:r>
        <w:rPr>
          <w:rFonts w:ascii="PT Astra Serif" w:hAnsi="PT Astra Serif"/>
          <w:color w:val="000000" w:themeColor="text1"/>
          <w:sz w:val="28"/>
        </w:rPr>
        <w:tab/>
        <w:t xml:space="preserve">обеспечение со своей стороны сохранности, целостности и неизменности информации, получаемой из региональной </w:t>
      </w:r>
      <w:r>
        <w:rPr>
          <w:rFonts w:ascii="PT Astra Serif" w:hAnsi="PT Astra Serif"/>
          <w:sz w:val="28"/>
        </w:rPr>
        <w:t>информационной системы «Интеллектуальная транспортная система Тульской городской агломерации».</w:t>
      </w:r>
    </w:p>
    <w:p w14:paraId="3B979474" w14:textId="77777777" w:rsidR="00D603BE" w:rsidRPr="00203485" w:rsidRDefault="00D603BE" w:rsidP="00D603BE">
      <w:pPr>
        <w:tabs>
          <w:tab w:val="left" w:pos="1276"/>
        </w:tabs>
        <w:spacing w:after="0" w:line="240" w:lineRule="auto"/>
        <w:ind w:firstLine="709"/>
        <w:jc w:val="both"/>
        <w:rPr>
          <w:rFonts w:ascii="PT Astra Serif" w:hAnsi="PT Astra Serif"/>
          <w:strike/>
          <w:sz w:val="28"/>
        </w:rPr>
      </w:pPr>
      <w:r>
        <w:rPr>
          <w:rFonts w:ascii="PT Astra Serif" w:hAnsi="PT Astra Serif"/>
          <w:color w:val="000000" w:themeColor="text1"/>
          <w:sz w:val="28"/>
        </w:rPr>
        <w:t xml:space="preserve">3.1.5. </w:t>
      </w:r>
      <w:r>
        <w:rPr>
          <w:rFonts w:ascii="PT Astra Serif" w:hAnsi="PT Astra Serif"/>
          <w:color w:val="000000" w:themeColor="text1"/>
          <w:sz w:val="28"/>
        </w:rPr>
        <w:tab/>
        <w:t>Не обеспечение бесперебойного функционирования оборудования, программного обеспечения, средств информационной безопасности</w:t>
      </w:r>
      <w:r>
        <w:rPr>
          <w:rFonts w:ascii="PT Astra Serif" w:hAnsi="PT Astra Serif"/>
          <w:color w:val="000000" w:themeColor="text1"/>
          <w:spacing w:val="7"/>
          <w:sz w:val="28"/>
          <w:highlight w:val="white"/>
        </w:rPr>
        <w:t>,</w:t>
      </w:r>
      <w:r>
        <w:rPr>
          <w:rFonts w:ascii="PT Astra Serif" w:hAnsi="PT Astra Serif"/>
          <w:color w:val="000000" w:themeColor="text1"/>
          <w:sz w:val="28"/>
        </w:rPr>
        <w:t xml:space="preserve"> каналов связи</w:t>
      </w:r>
      <w:r>
        <w:rPr>
          <w:rFonts w:ascii="PT Astra Serif" w:hAnsi="PT Astra Serif"/>
          <w:sz w:val="28"/>
        </w:rPr>
        <w:t xml:space="preserve"> </w:t>
      </w:r>
      <w:r>
        <w:rPr>
          <w:rFonts w:ascii="PT Astra Serif" w:hAnsi="PT Astra Serif"/>
          <w:color w:val="000000" w:themeColor="text1"/>
          <w:sz w:val="28"/>
        </w:rPr>
        <w:t xml:space="preserve">и информационных </w:t>
      </w:r>
      <w:r>
        <w:rPr>
          <w:rFonts w:ascii="PT Astra Serif" w:hAnsi="PT Astra Serif"/>
          <w:sz w:val="28"/>
        </w:rPr>
        <w:t xml:space="preserve">систем/АРМ, подключаемых к региональной информационной системе «Интеллектуальная транспортная система Тульской городской агломерации» и находящихся в собственности или закрепленных на праве оперативного управления за </w:t>
      </w:r>
      <w:r w:rsidRPr="00203485">
        <w:rPr>
          <w:rFonts w:ascii="PT Astra Serif" w:hAnsi="PT Astra Serif"/>
          <w:sz w:val="28"/>
        </w:rPr>
        <w:t>Контрагентом.</w:t>
      </w:r>
    </w:p>
    <w:p w14:paraId="41270167" w14:textId="77777777" w:rsidR="00D603BE" w:rsidRDefault="00D603BE" w:rsidP="00D603BE">
      <w:pPr>
        <w:pStyle w:val="a6"/>
        <w:ind w:left="0" w:firstLine="709"/>
        <w:jc w:val="both"/>
        <w:rPr>
          <w:rFonts w:ascii="PT Astra Serif" w:hAnsi="PT Astra Serif"/>
          <w:b/>
          <w:color w:val="000000" w:themeColor="text1"/>
          <w:sz w:val="28"/>
        </w:rPr>
      </w:pPr>
      <w:r>
        <w:rPr>
          <w:rFonts w:ascii="PT Astra Serif" w:hAnsi="PT Astra Serif"/>
          <w:color w:val="000000" w:themeColor="text1"/>
          <w:sz w:val="28"/>
        </w:rPr>
        <w:t xml:space="preserve">3.1.6. Сохранность своих учетных данных (записей), необходимых для доступа к региональной </w:t>
      </w:r>
      <w:r>
        <w:rPr>
          <w:rFonts w:ascii="PT Astra Serif" w:hAnsi="PT Astra Serif"/>
          <w:sz w:val="28"/>
        </w:rPr>
        <w:t>информационной системе «Интеллектуальная транспортная система Тульской городской агломерации»</w:t>
      </w:r>
      <w:r>
        <w:rPr>
          <w:rFonts w:ascii="PT Astra Serif" w:hAnsi="PT Astra Serif"/>
          <w:color w:val="000000" w:themeColor="text1"/>
          <w:sz w:val="28"/>
        </w:rPr>
        <w:t xml:space="preserve">, разглашение указанных данных (записей) и использование региональной </w:t>
      </w:r>
      <w:r>
        <w:rPr>
          <w:rFonts w:ascii="PT Astra Serif" w:hAnsi="PT Astra Serif"/>
          <w:sz w:val="28"/>
        </w:rPr>
        <w:t xml:space="preserve">информационной системы «Интеллектуальная транспортная система Тульской городской агломерации» </w:t>
      </w:r>
      <w:r>
        <w:rPr>
          <w:rFonts w:ascii="PT Astra Serif" w:hAnsi="PT Astra Serif"/>
          <w:color w:val="000000" w:themeColor="text1"/>
          <w:sz w:val="28"/>
        </w:rPr>
        <w:t>третьими лицами</w:t>
      </w:r>
      <w:r>
        <w:rPr>
          <w:rFonts w:ascii="PT Astra Serif" w:hAnsi="PT Astra Serif"/>
          <w:b/>
          <w:color w:val="000000" w:themeColor="text1"/>
          <w:sz w:val="28"/>
        </w:rPr>
        <w:t>.</w:t>
      </w:r>
    </w:p>
    <w:p w14:paraId="106DAF67" w14:textId="77777777" w:rsidR="00D603BE" w:rsidRDefault="00D603BE" w:rsidP="00D603BE">
      <w:pPr>
        <w:spacing w:after="0" w:line="240" w:lineRule="auto"/>
        <w:ind w:firstLine="709"/>
        <w:rPr>
          <w:rFonts w:ascii="PT Astra Serif" w:hAnsi="PT Astra Serif"/>
          <w:b/>
          <w:color w:val="000000" w:themeColor="text1"/>
          <w:sz w:val="28"/>
        </w:rPr>
      </w:pPr>
      <w:r>
        <w:rPr>
          <w:rFonts w:ascii="PT Astra Serif" w:hAnsi="PT Astra Serif"/>
          <w:b/>
          <w:color w:val="000000" w:themeColor="text1"/>
          <w:sz w:val="28"/>
        </w:rPr>
        <w:t>3.2. Оператор несет ответственность за:</w:t>
      </w:r>
    </w:p>
    <w:p w14:paraId="5AEEB3DF" w14:textId="77777777" w:rsidR="00D603BE" w:rsidRDefault="00D603BE" w:rsidP="00D603BE">
      <w:pPr>
        <w:pStyle w:val="a"/>
        <w:widowControl w:val="0"/>
        <w:numPr>
          <w:ilvl w:val="0"/>
          <w:numId w:val="0"/>
        </w:numPr>
        <w:tabs>
          <w:tab w:val="left" w:pos="1134"/>
        </w:tabs>
        <w:spacing w:line="240" w:lineRule="auto"/>
        <w:ind w:firstLine="709"/>
        <w:rPr>
          <w:rFonts w:ascii="PT Astra Serif" w:hAnsi="PT Astra Serif"/>
          <w:color w:val="000000" w:themeColor="text1"/>
          <w:sz w:val="28"/>
        </w:rPr>
      </w:pPr>
      <w:r>
        <w:rPr>
          <w:rFonts w:ascii="PT Astra Serif" w:hAnsi="PT Astra Serif"/>
          <w:color w:val="000000" w:themeColor="text1"/>
          <w:sz w:val="28"/>
        </w:rPr>
        <w:t xml:space="preserve">3.2.1. Использование региональной </w:t>
      </w:r>
      <w:r>
        <w:rPr>
          <w:rFonts w:ascii="PT Astra Serif" w:hAnsi="PT Astra Serif"/>
          <w:sz w:val="28"/>
        </w:rPr>
        <w:t xml:space="preserve">информационной системы «Интеллектуальная транспортная система Тульской городской агломерации» </w:t>
      </w:r>
      <w:r>
        <w:rPr>
          <w:rFonts w:ascii="PT Astra Serif" w:hAnsi="PT Astra Serif"/>
          <w:color w:val="000000" w:themeColor="text1"/>
          <w:sz w:val="28"/>
        </w:rPr>
        <w:t>с нарушением требований, предъявляемых законодательством Российской Федерации и Тульской области.</w:t>
      </w:r>
    </w:p>
    <w:p w14:paraId="1277475C" w14:textId="77777777" w:rsidR="00D603BE" w:rsidRDefault="00D603BE" w:rsidP="00D603BE">
      <w:pPr>
        <w:spacing w:line="240" w:lineRule="auto"/>
        <w:ind w:firstLine="709"/>
        <w:jc w:val="both"/>
        <w:rPr>
          <w:rFonts w:ascii="PT Astra Serif" w:hAnsi="PT Astra Serif"/>
          <w:color w:val="000000" w:themeColor="text1"/>
          <w:sz w:val="28"/>
        </w:rPr>
      </w:pPr>
      <w:r>
        <w:rPr>
          <w:rFonts w:ascii="PT Astra Serif" w:hAnsi="PT Astra Serif"/>
          <w:color w:val="000000" w:themeColor="text1"/>
          <w:sz w:val="28"/>
        </w:rPr>
        <w:lastRenderedPageBreak/>
        <w:t xml:space="preserve">3.2.2. Несоблюдение установленного законодательством Российской Федерации порядка ограничения доступа к отдельным видам информации, получаемой и передаваемой при помощи региональной </w:t>
      </w:r>
      <w:r>
        <w:rPr>
          <w:rFonts w:ascii="PT Astra Serif" w:hAnsi="PT Astra Serif"/>
          <w:sz w:val="28"/>
        </w:rPr>
        <w:t>информационной системы «Интеллектуальная транспортная система Тульской городской агломерации»</w:t>
      </w:r>
      <w:r>
        <w:rPr>
          <w:rFonts w:ascii="PT Astra Serif" w:hAnsi="PT Astra Serif"/>
          <w:color w:val="000000" w:themeColor="text1"/>
          <w:sz w:val="28"/>
        </w:rPr>
        <w:t>.</w:t>
      </w:r>
    </w:p>
    <w:p w14:paraId="04F943A1"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 xml:space="preserve">4. Конфиденциальность  </w:t>
      </w:r>
    </w:p>
    <w:p w14:paraId="69A43B99" w14:textId="77777777" w:rsidR="00D603BE" w:rsidRDefault="00D603BE" w:rsidP="00D603BE">
      <w:pPr>
        <w:widowControl w:val="0"/>
        <w:tabs>
          <w:tab w:val="left" w:pos="851"/>
        </w:tabs>
        <w:spacing w:after="0" w:line="240" w:lineRule="auto"/>
        <w:ind w:firstLine="709"/>
        <w:jc w:val="both"/>
        <w:rPr>
          <w:rFonts w:ascii="PT Astra Serif" w:hAnsi="PT Astra Serif"/>
          <w:sz w:val="28"/>
        </w:rPr>
      </w:pPr>
      <w:r>
        <w:rPr>
          <w:rFonts w:ascii="PT Astra Serif" w:hAnsi="PT Astra Serif"/>
          <w:sz w:val="28"/>
        </w:rPr>
        <w:t xml:space="preserve">4.1. Стороны пришли к обоюдному согласию о том, что информация, получаемая в рамках информационного взаимодействия, не является конфиденциальной. </w:t>
      </w:r>
    </w:p>
    <w:p w14:paraId="5C8F3AB1" w14:textId="77777777" w:rsidR="00D603BE" w:rsidRDefault="00D603BE" w:rsidP="00D603BE">
      <w:pPr>
        <w:widowControl w:val="0"/>
        <w:tabs>
          <w:tab w:val="left" w:pos="851"/>
        </w:tabs>
        <w:spacing w:after="0" w:line="240" w:lineRule="auto"/>
        <w:ind w:firstLine="709"/>
        <w:jc w:val="both"/>
        <w:rPr>
          <w:rFonts w:ascii="PT Astra Serif" w:hAnsi="PT Astra Serif"/>
          <w:sz w:val="28"/>
        </w:rPr>
      </w:pPr>
      <w:r>
        <w:rPr>
          <w:rFonts w:ascii="PT Astra Serif" w:hAnsi="PT Astra Serif"/>
          <w:spacing w:val="2"/>
          <w:sz w:val="28"/>
        </w:rPr>
        <w:t>4.2. Если в ходе информационного взаимодействия по данному Соглашению какой-либо из Сторон будет получена конфиденциальная информация, то такая Сторона Соглашения обязана обеспечить сохранность, защиту и конфиденциальность такой информации.</w:t>
      </w:r>
    </w:p>
    <w:p w14:paraId="7DCB7788" w14:textId="77777777" w:rsidR="00D603BE" w:rsidRDefault="00D603BE" w:rsidP="00D603BE">
      <w:pPr>
        <w:widowControl w:val="0"/>
        <w:tabs>
          <w:tab w:val="left" w:pos="851"/>
        </w:tabs>
        <w:spacing w:after="0" w:line="240" w:lineRule="auto"/>
        <w:ind w:firstLine="709"/>
        <w:jc w:val="both"/>
        <w:rPr>
          <w:rFonts w:ascii="PT Astra Serif" w:hAnsi="PT Astra Serif"/>
          <w:sz w:val="28"/>
        </w:rPr>
      </w:pPr>
      <w:r>
        <w:rPr>
          <w:rFonts w:ascii="PT Astra Serif" w:hAnsi="PT Astra Serif"/>
          <w:spacing w:val="2"/>
          <w:sz w:val="28"/>
        </w:rPr>
        <w:t>4.3. В случае, указанном в пункте 4.2. настоящего Соглашения, Стороны обязуются:</w:t>
      </w:r>
    </w:p>
    <w:p w14:paraId="01B59771" w14:textId="77777777" w:rsidR="00D603BE" w:rsidRDefault="00D603BE" w:rsidP="00D603BE">
      <w:pPr>
        <w:widowControl w:val="0"/>
        <w:tabs>
          <w:tab w:val="left" w:pos="851"/>
        </w:tabs>
        <w:spacing w:after="0" w:line="240" w:lineRule="auto"/>
        <w:ind w:firstLine="709"/>
        <w:jc w:val="both"/>
        <w:rPr>
          <w:rFonts w:ascii="PT Astra Serif" w:hAnsi="PT Astra Serif"/>
        </w:rPr>
      </w:pPr>
      <w:r>
        <w:rPr>
          <w:rFonts w:ascii="PT Astra Serif" w:hAnsi="PT Astra Serif"/>
          <w:spacing w:val="2"/>
          <w:sz w:val="28"/>
        </w:rPr>
        <w:t>4.3.1. Обеспечивать надлежащие меры безопасности при работе с конфиденциальной информацией в соответствии с нормами законодательства Российской Федерации с целью исключения возможности ее утечки или несанкционированного распространения в любой форме.</w:t>
      </w:r>
    </w:p>
    <w:p w14:paraId="2E7F876B" w14:textId="77777777" w:rsidR="00D603BE" w:rsidRDefault="00D603BE" w:rsidP="00D603BE">
      <w:pPr>
        <w:widowControl w:val="0"/>
        <w:tabs>
          <w:tab w:val="left" w:pos="851"/>
        </w:tabs>
        <w:spacing w:after="0" w:line="240" w:lineRule="auto"/>
        <w:ind w:firstLine="709"/>
        <w:jc w:val="both"/>
        <w:rPr>
          <w:rFonts w:ascii="PT Astra Serif" w:hAnsi="PT Astra Serif"/>
          <w:sz w:val="28"/>
        </w:rPr>
      </w:pPr>
      <w:r>
        <w:rPr>
          <w:rFonts w:ascii="PT Astra Serif" w:hAnsi="PT Astra Serif"/>
          <w:spacing w:val="2"/>
          <w:sz w:val="28"/>
        </w:rPr>
        <w:t>4.3.2. Не передавать конфиденциальную информацию, полученную друг от друга, третьим лицам без предварительного письменного согласия передавшей информацию Стороны.</w:t>
      </w:r>
    </w:p>
    <w:p w14:paraId="6D7AE4A5" w14:textId="77777777" w:rsidR="00D603BE" w:rsidRDefault="00D603BE" w:rsidP="00D603BE">
      <w:pPr>
        <w:tabs>
          <w:tab w:val="left" w:pos="851"/>
        </w:tabs>
        <w:spacing w:after="0" w:line="240" w:lineRule="auto"/>
        <w:ind w:firstLine="709"/>
        <w:jc w:val="both"/>
        <w:rPr>
          <w:rFonts w:ascii="PT Astra Serif" w:hAnsi="PT Astra Serif"/>
          <w:sz w:val="28"/>
        </w:rPr>
      </w:pPr>
      <w:r>
        <w:rPr>
          <w:rFonts w:ascii="PT Astra Serif" w:hAnsi="PT Astra Serif"/>
          <w:spacing w:val="2"/>
          <w:sz w:val="28"/>
        </w:rPr>
        <w:t>4.4. Стороны имеют право передавать такую информацию уполномоченным государственным органам по их мотивированному требованию в соответствии с нормами законодательства Российской Федерации.</w:t>
      </w:r>
    </w:p>
    <w:p w14:paraId="1EA27771" w14:textId="77777777" w:rsidR="00D603BE" w:rsidRDefault="00D603BE" w:rsidP="00D603BE">
      <w:pPr>
        <w:widowControl w:val="0"/>
        <w:tabs>
          <w:tab w:val="left" w:pos="851"/>
        </w:tabs>
        <w:spacing w:after="0" w:line="240" w:lineRule="auto"/>
        <w:ind w:firstLine="709"/>
        <w:jc w:val="both"/>
        <w:rPr>
          <w:rFonts w:ascii="PT Astra Serif" w:hAnsi="PT Astra Serif"/>
          <w:sz w:val="28"/>
        </w:rPr>
      </w:pPr>
      <w:r>
        <w:rPr>
          <w:rFonts w:ascii="PT Astra Serif" w:hAnsi="PT Astra Serif"/>
          <w:spacing w:val="2"/>
          <w:sz w:val="28"/>
        </w:rPr>
        <w:t>4.5. С переданной документацией, информацией, знаниями, опытом и результатами, имеющими конфиденциальный характер, могут быть ознакомлены лишь те лица, которым непосредственно поручено выполнение работ по настоящему Соглашению и документам, которые будут подписаны Сторонами в будущем.</w:t>
      </w:r>
    </w:p>
    <w:p w14:paraId="59CCFA4C" w14:textId="77777777" w:rsidR="00D603BE" w:rsidRDefault="00D603BE" w:rsidP="00D603BE">
      <w:pPr>
        <w:tabs>
          <w:tab w:val="left" w:pos="851"/>
        </w:tabs>
        <w:spacing w:after="0" w:line="240" w:lineRule="auto"/>
        <w:ind w:firstLine="709"/>
        <w:jc w:val="both"/>
        <w:rPr>
          <w:rFonts w:ascii="PT Astra Serif" w:hAnsi="PT Astra Serif"/>
          <w:spacing w:val="2"/>
          <w:sz w:val="28"/>
        </w:rPr>
      </w:pPr>
      <w:r>
        <w:rPr>
          <w:rFonts w:ascii="PT Astra Serif" w:hAnsi="PT Astra Serif"/>
          <w:spacing w:val="2"/>
          <w:sz w:val="28"/>
        </w:rPr>
        <w:t>4.6. Положения о конфиденциальности могут быть конкретизированы Сторонами в дополнительных соглашениях.</w:t>
      </w:r>
    </w:p>
    <w:p w14:paraId="27AB240E" w14:textId="77777777" w:rsidR="00D603BE" w:rsidRDefault="00D603BE" w:rsidP="00D603BE">
      <w:pPr>
        <w:tabs>
          <w:tab w:val="left" w:pos="851"/>
        </w:tabs>
        <w:spacing w:after="0" w:line="240" w:lineRule="auto"/>
        <w:ind w:firstLine="709"/>
        <w:jc w:val="both"/>
        <w:rPr>
          <w:rFonts w:ascii="Times New Roman" w:hAnsi="Times New Roman"/>
          <w:sz w:val="28"/>
        </w:rPr>
      </w:pPr>
    </w:p>
    <w:p w14:paraId="6B92FCE2"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5. Срок действия Соглашения</w:t>
      </w:r>
    </w:p>
    <w:p w14:paraId="00FC551A" w14:textId="77777777" w:rsidR="00D603BE" w:rsidRDefault="00D603BE" w:rsidP="00D603BE">
      <w:pPr>
        <w:spacing w:after="0" w:line="240" w:lineRule="auto"/>
        <w:ind w:firstLine="709"/>
        <w:jc w:val="both"/>
        <w:rPr>
          <w:rFonts w:ascii="PT Astra Serif" w:hAnsi="PT Astra Serif"/>
          <w:sz w:val="28"/>
        </w:rPr>
      </w:pPr>
      <w:r>
        <w:rPr>
          <w:rFonts w:ascii="PT Astra Serif" w:hAnsi="PT Astra Serif"/>
          <w:sz w:val="28"/>
        </w:rPr>
        <w:t>5.1. Настоящее Соглашение вступает в силу со дня его подписания Сторонами и действует 1 год.</w:t>
      </w:r>
    </w:p>
    <w:p w14:paraId="6B59889B" w14:textId="77777777" w:rsidR="00D603BE" w:rsidRDefault="00D603BE" w:rsidP="00D603BE">
      <w:pPr>
        <w:spacing w:after="0" w:line="240" w:lineRule="auto"/>
        <w:ind w:firstLine="709"/>
        <w:jc w:val="both"/>
        <w:rPr>
          <w:rFonts w:ascii="PT Astra Serif" w:hAnsi="PT Astra Serif"/>
          <w:sz w:val="28"/>
        </w:rPr>
      </w:pPr>
      <w:r>
        <w:rPr>
          <w:rFonts w:ascii="PT Astra Serif" w:hAnsi="PT Astra Serif"/>
          <w:sz w:val="28"/>
        </w:rPr>
        <w:t>5.2. Срок действия настоящего Соглашения продлевается на каждый следующий год если ни одна из Сторон не заявит другой Стороне не позднее чем за 30 календарных дней до истечения срока действия настоящего Соглашения о намерении его расторгнуть.</w:t>
      </w:r>
    </w:p>
    <w:p w14:paraId="64DA8B0F" w14:textId="77777777" w:rsidR="00D603BE" w:rsidRDefault="00D603BE" w:rsidP="00D603BE">
      <w:pPr>
        <w:spacing w:after="0" w:line="240" w:lineRule="auto"/>
        <w:ind w:firstLine="709"/>
        <w:jc w:val="both"/>
        <w:rPr>
          <w:rFonts w:ascii="PT Astra Serif" w:hAnsi="PT Astra Serif"/>
          <w:sz w:val="28"/>
        </w:rPr>
      </w:pPr>
      <w:r>
        <w:rPr>
          <w:rFonts w:ascii="PT Astra Serif" w:hAnsi="PT Astra Serif"/>
          <w:sz w:val="28"/>
        </w:rPr>
        <w:t>5.3. Настоящее Соглашение может быть расторгнуто по инициативе любой Стороны, о чем необходимо письменно уведомить каждую Сторону не позднее чем за 30 календарных дней до его расторжения. Окончание срока действия настоящего Соглашения не освобождает Стороны от ответственности за его нарушение.</w:t>
      </w:r>
    </w:p>
    <w:p w14:paraId="2F15A148" w14:textId="77777777" w:rsidR="00D603BE" w:rsidRDefault="00D603BE" w:rsidP="00D603BE">
      <w:pPr>
        <w:spacing w:after="0" w:line="240" w:lineRule="auto"/>
        <w:ind w:firstLine="709"/>
        <w:jc w:val="both"/>
        <w:rPr>
          <w:rFonts w:ascii="PT Astra Serif" w:hAnsi="PT Astra Serif"/>
          <w:sz w:val="28"/>
        </w:rPr>
      </w:pPr>
      <w:r>
        <w:rPr>
          <w:rFonts w:ascii="PT Astra Serif" w:hAnsi="PT Astra Serif"/>
          <w:sz w:val="28"/>
        </w:rPr>
        <w:lastRenderedPageBreak/>
        <w:t>5.4. Соглашение прекращает свое действие в следующих случаях:</w:t>
      </w:r>
    </w:p>
    <w:p w14:paraId="6BD91108" w14:textId="77777777" w:rsidR="00D603BE" w:rsidRDefault="00D603BE" w:rsidP="00D603BE">
      <w:pPr>
        <w:spacing w:after="0" w:line="240" w:lineRule="auto"/>
        <w:ind w:firstLine="709"/>
        <w:jc w:val="both"/>
        <w:rPr>
          <w:rFonts w:ascii="PT Astra Serif" w:hAnsi="PT Astra Serif"/>
          <w:sz w:val="28"/>
        </w:rPr>
      </w:pPr>
      <w:r>
        <w:rPr>
          <w:rFonts w:ascii="PT Astra Serif" w:hAnsi="PT Astra Serif"/>
          <w:sz w:val="28"/>
        </w:rPr>
        <w:t>- ликвидация Стороны в установленном порядке;</w:t>
      </w:r>
    </w:p>
    <w:p w14:paraId="016F63DC" w14:textId="77777777" w:rsidR="00D603BE" w:rsidRDefault="00D603BE" w:rsidP="00D603BE">
      <w:pPr>
        <w:spacing w:after="0" w:line="240" w:lineRule="auto"/>
        <w:ind w:firstLine="709"/>
        <w:jc w:val="both"/>
        <w:rPr>
          <w:rFonts w:ascii="PT Astra Serif" w:hAnsi="PT Astra Serif"/>
          <w:sz w:val="28"/>
        </w:rPr>
      </w:pPr>
      <w:r>
        <w:rPr>
          <w:rFonts w:ascii="PT Astra Serif" w:hAnsi="PT Astra Serif"/>
          <w:sz w:val="28"/>
        </w:rPr>
        <w:t>- досрочное расторжение Соглашения по письменному соглашению Сторон;</w:t>
      </w:r>
    </w:p>
    <w:p w14:paraId="29569D74" w14:textId="77777777" w:rsidR="00D603BE" w:rsidRDefault="00D603BE" w:rsidP="00D603BE">
      <w:pPr>
        <w:widowControl w:val="0"/>
        <w:spacing w:line="240" w:lineRule="auto"/>
        <w:ind w:firstLine="709"/>
        <w:jc w:val="both"/>
        <w:rPr>
          <w:rFonts w:ascii="PT Astra Serif" w:hAnsi="PT Astra Serif"/>
          <w:sz w:val="28"/>
        </w:rPr>
      </w:pPr>
      <w:r>
        <w:rPr>
          <w:rFonts w:ascii="PT Astra Serif" w:hAnsi="PT Astra Serif"/>
          <w:sz w:val="28"/>
        </w:rPr>
        <w:t>- в случае если условия Соглашения противоречат действующему законодательству и изменение таких условий невозможно, либо влечет возникновение несоразмерных расходов для любой из Сторон.</w:t>
      </w:r>
    </w:p>
    <w:p w14:paraId="7AE33D43"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6. Прочие условия</w:t>
      </w:r>
    </w:p>
    <w:p w14:paraId="7AB21BAD" w14:textId="77777777" w:rsidR="00D603BE" w:rsidRDefault="00D603BE" w:rsidP="00D603BE">
      <w:pPr>
        <w:pStyle w:val="a6"/>
        <w:widowControl w:val="0"/>
        <w:ind w:left="0" w:firstLine="709"/>
        <w:jc w:val="both"/>
        <w:rPr>
          <w:rFonts w:ascii="PT Astra Serif" w:hAnsi="PT Astra Serif"/>
          <w:sz w:val="28"/>
        </w:rPr>
      </w:pPr>
      <w:r>
        <w:rPr>
          <w:rFonts w:ascii="PT Astra Serif" w:hAnsi="PT Astra Serif"/>
          <w:sz w:val="28"/>
        </w:rPr>
        <w:t>6.1. Во всем, что не предусмотрено Соглашением, Стороны руководствуются законодательством Российской Федерации.</w:t>
      </w:r>
    </w:p>
    <w:p w14:paraId="1DDCA679" w14:textId="77777777" w:rsidR="00D603BE" w:rsidRDefault="00D603BE" w:rsidP="00D603BE">
      <w:pPr>
        <w:pStyle w:val="a6"/>
        <w:ind w:left="0" w:firstLine="709"/>
        <w:jc w:val="both"/>
        <w:rPr>
          <w:sz w:val="28"/>
        </w:rPr>
      </w:pPr>
      <w:r>
        <w:rPr>
          <w:rFonts w:ascii="PT Astra Serif" w:hAnsi="PT Astra Serif"/>
          <w:sz w:val="28"/>
        </w:rPr>
        <w:t>6.2. Все споры и разногласия, которые могут возникнуть из Соглашения между Сторонами, будут разрешаться путем переговоров.</w:t>
      </w:r>
    </w:p>
    <w:p w14:paraId="34EB35B7" w14:textId="77777777" w:rsidR="00D603BE" w:rsidRDefault="00D603BE" w:rsidP="00D603BE">
      <w:pPr>
        <w:tabs>
          <w:tab w:val="left" w:pos="851"/>
        </w:tabs>
        <w:spacing w:after="0" w:line="240" w:lineRule="auto"/>
        <w:ind w:firstLine="709"/>
        <w:jc w:val="both"/>
        <w:rPr>
          <w:rFonts w:ascii="PT Astra Serif" w:hAnsi="PT Astra Serif"/>
          <w:sz w:val="28"/>
        </w:rPr>
      </w:pPr>
      <w:r>
        <w:rPr>
          <w:rFonts w:ascii="PT Astra Serif" w:hAnsi="PT Astra Serif"/>
          <w:sz w:val="28"/>
        </w:rPr>
        <w:t>6.3. Внесение изменений и дополнений, не противоречащих законодательству Российской Федерации, в условия Соглашения осуществляется путем заключения Сторонами в письменной форме дополнительных соглашений, которые являются неотъемлемой частью настоящего Соглашения.</w:t>
      </w:r>
    </w:p>
    <w:p w14:paraId="3E788B71" w14:textId="6A47A0D4" w:rsidR="00D603BE" w:rsidRDefault="00D603BE" w:rsidP="00D603BE">
      <w:pPr>
        <w:widowControl w:val="0"/>
        <w:spacing w:after="0" w:line="240" w:lineRule="auto"/>
        <w:ind w:firstLine="709"/>
        <w:jc w:val="both"/>
        <w:rPr>
          <w:rFonts w:ascii="PT Astra Serif" w:hAnsi="PT Astra Serif"/>
          <w:sz w:val="28"/>
        </w:rPr>
      </w:pPr>
      <w:r>
        <w:rPr>
          <w:rFonts w:ascii="PT Astra Serif" w:hAnsi="PT Astra Serif"/>
          <w:sz w:val="28"/>
        </w:rPr>
        <w:t xml:space="preserve">6.4. Подписывая Соглашение, </w:t>
      </w:r>
      <w:r w:rsidRPr="00203485">
        <w:rPr>
          <w:rFonts w:ascii="PT Astra Serif" w:hAnsi="PT Astra Serif"/>
          <w:sz w:val="28"/>
        </w:rPr>
        <w:t>Контрагент</w:t>
      </w:r>
      <w:r>
        <w:rPr>
          <w:rFonts w:ascii="PT Astra Serif" w:hAnsi="PT Astra Serif"/>
          <w:sz w:val="28"/>
        </w:rPr>
        <w:t xml:space="preserve"> подтверждает, что он ознакомлен с действующими Регламентами</w:t>
      </w:r>
      <w:r w:rsidR="00EA2B45">
        <w:rPr>
          <w:rFonts w:ascii="PT Astra Serif" w:hAnsi="PT Astra Serif"/>
          <w:sz w:val="28"/>
        </w:rPr>
        <w:t>.</w:t>
      </w:r>
    </w:p>
    <w:p w14:paraId="318A3F59" w14:textId="77777777" w:rsidR="00D603BE" w:rsidRDefault="00D603BE" w:rsidP="00D603BE">
      <w:pPr>
        <w:spacing w:after="0" w:line="240" w:lineRule="auto"/>
        <w:ind w:firstLine="709"/>
        <w:jc w:val="both"/>
        <w:rPr>
          <w:rFonts w:ascii="PT Astra Serif" w:hAnsi="PT Astra Serif"/>
          <w:color w:val="000000" w:themeColor="text1"/>
          <w:sz w:val="28"/>
          <w:highlight w:val="white"/>
        </w:rPr>
      </w:pPr>
      <w:r>
        <w:rPr>
          <w:rFonts w:ascii="PT Astra Serif" w:hAnsi="PT Astra Serif"/>
          <w:sz w:val="28"/>
        </w:rPr>
        <w:t xml:space="preserve">6.5. Настоящее Соглашение заключено в двух экземплярах, имеющих равную юридическую силу, соответствующим образом прошнурованных, пронумерованных и заверенных </w:t>
      </w:r>
      <w:r w:rsidRPr="00203485">
        <w:rPr>
          <w:rFonts w:ascii="PT Astra Serif" w:hAnsi="PT Astra Serif"/>
          <w:sz w:val="28"/>
        </w:rPr>
        <w:t>Контрагентом</w:t>
      </w:r>
      <w:r>
        <w:rPr>
          <w:rFonts w:ascii="PT Astra Serif" w:hAnsi="PT Astra Serif"/>
          <w:sz w:val="28"/>
        </w:rPr>
        <w:t xml:space="preserve"> и Оператором, по одному для каждой из Сторон.</w:t>
      </w:r>
    </w:p>
    <w:p w14:paraId="1FAD163F"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7. Адреса и реквизиты сторон</w:t>
      </w:r>
    </w:p>
    <w:p w14:paraId="4E3B2B5A" w14:textId="77777777" w:rsidR="00D603BE" w:rsidRDefault="00D603BE" w:rsidP="00D603BE">
      <w:pPr>
        <w:spacing w:after="0" w:line="240" w:lineRule="auto"/>
        <w:jc w:val="center"/>
        <w:rPr>
          <w:rFonts w:ascii="PT Astra Serif" w:hAnsi="PT Astra Serif"/>
          <w:sz w:val="26"/>
        </w:rPr>
      </w:pPr>
    </w:p>
    <w:tbl>
      <w:tblPr>
        <w:tblStyle w:val="1f5"/>
        <w:tblW w:w="0" w:type="auto"/>
        <w:tblBorders>
          <w:top w:val="nil"/>
          <w:left w:val="nil"/>
          <w:bottom w:val="nil"/>
          <w:right w:val="nil"/>
          <w:insideH w:val="nil"/>
          <w:insideV w:val="nil"/>
        </w:tblBorders>
        <w:tblLayout w:type="fixed"/>
        <w:tblLook w:val="04A0" w:firstRow="1" w:lastRow="0" w:firstColumn="1" w:lastColumn="0" w:noHBand="0" w:noVBand="1"/>
      </w:tblPr>
      <w:tblGrid>
        <w:gridCol w:w="9885"/>
      </w:tblGrid>
      <w:tr w:rsidR="00D603BE" w14:paraId="73E65B4C" w14:textId="77777777" w:rsidTr="00A1206E">
        <w:trPr>
          <w:trHeight w:val="639"/>
        </w:trPr>
        <w:tc>
          <w:tcPr>
            <w:tcW w:w="9885" w:type="dxa"/>
            <w:tcBorders>
              <w:top w:val="nil"/>
              <w:left w:val="nil"/>
              <w:bottom w:val="nil"/>
              <w:right w:val="nil"/>
            </w:tcBorders>
          </w:tcPr>
          <w:p w14:paraId="4EFB0BF0" w14:textId="77777777" w:rsidR="00D603BE" w:rsidRDefault="00D603BE" w:rsidP="00A1206E">
            <w:pPr>
              <w:spacing w:after="0" w:line="240" w:lineRule="auto"/>
              <w:jc w:val="center"/>
              <w:rPr>
                <w:rFonts w:ascii="PT Astra Serif" w:hAnsi="PT Astra Serif"/>
                <w:b/>
                <w:sz w:val="26"/>
              </w:rPr>
            </w:pPr>
            <w:r>
              <w:rPr>
                <w:rFonts w:ascii="PT Astra Serif" w:hAnsi="PT Astra Serif"/>
                <w:b/>
                <w:sz w:val="26"/>
              </w:rPr>
              <w:t>Оператор РИС «ИТС ТГА»:</w:t>
            </w:r>
          </w:p>
          <w:p w14:paraId="1005D3C7" w14:textId="77777777" w:rsidR="00D603BE" w:rsidRDefault="00D603BE" w:rsidP="00A1206E">
            <w:pPr>
              <w:spacing w:after="0" w:line="240" w:lineRule="auto"/>
              <w:jc w:val="center"/>
              <w:rPr>
                <w:rFonts w:ascii="PT Astra Serif" w:hAnsi="PT Astra Serif"/>
                <w:b/>
                <w:sz w:val="28"/>
              </w:rPr>
            </w:pPr>
            <w:r>
              <w:rPr>
                <w:rFonts w:ascii="PT Astra Serif" w:hAnsi="PT Astra Serif"/>
                <w:b/>
                <w:sz w:val="28"/>
              </w:rPr>
              <w:t>ГУ ТО «</w:t>
            </w:r>
            <w:proofErr w:type="spellStart"/>
            <w:r>
              <w:rPr>
                <w:rFonts w:ascii="PT Astra Serif" w:hAnsi="PT Astra Serif"/>
                <w:b/>
                <w:sz w:val="28"/>
              </w:rPr>
              <w:t>Тулаупрадор</w:t>
            </w:r>
            <w:proofErr w:type="spellEnd"/>
            <w:r>
              <w:rPr>
                <w:rFonts w:ascii="PT Astra Serif" w:hAnsi="PT Astra Serif"/>
                <w:b/>
                <w:sz w:val="28"/>
              </w:rPr>
              <w:t>»</w:t>
            </w:r>
          </w:p>
          <w:p w14:paraId="4A9A27C0" w14:textId="77777777" w:rsidR="00D603BE" w:rsidRDefault="00D603BE" w:rsidP="00A1206E">
            <w:pPr>
              <w:spacing w:after="0" w:line="240" w:lineRule="auto"/>
              <w:jc w:val="both"/>
              <w:rPr>
                <w:rFonts w:ascii="PT Astra Serif" w:hAnsi="PT Astra Serif"/>
                <w:sz w:val="28"/>
              </w:rPr>
            </w:pPr>
            <w:r>
              <w:rPr>
                <w:rFonts w:ascii="PT Astra Serif" w:hAnsi="PT Astra Serif"/>
                <w:sz w:val="28"/>
              </w:rPr>
              <w:t xml:space="preserve">Юридический адрес: 300041, г. Тула, Хлебная пл., д.7, пом. 25, 3 </w:t>
            </w:r>
            <w:proofErr w:type="spellStart"/>
            <w:r>
              <w:rPr>
                <w:rFonts w:ascii="PT Astra Serif" w:hAnsi="PT Astra Serif"/>
                <w:sz w:val="28"/>
              </w:rPr>
              <w:t>эт</w:t>
            </w:r>
            <w:proofErr w:type="spellEnd"/>
            <w:r>
              <w:rPr>
                <w:rFonts w:ascii="PT Astra Serif" w:hAnsi="PT Astra Serif"/>
                <w:sz w:val="28"/>
              </w:rPr>
              <w:t>.</w:t>
            </w:r>
          </w:p>
          <w:p w14:paraId="16F3BBE8" w14:textId="77777777" w:rsidR="00D603BE" w:rsidRDefault="00D603BE" w:rsidP="00A1206E">
            <w:pPr>
              <w:spacing w:after="0" w:line="240" w:lineRule="auto"/>
              <w:jc w:val="both"/>
              <w:rPr>
                <w:rFonts w:ascii="PT Astra Serif" w:hAnsi="PT Astra Serif"/>
                <w:sz w:val="28"/>
              </w:rPr>
            </w:pPr>
            <w:r>
              <w:rPr>
                <w:rFonts w:ascii="PT Astra Serif" w:hAnsi="PT Astra Serif"/>
                <w:sz w:val="28"/>
              </w:rPr>
              <w:t>ИНН 7107081622</w:t>
            </w:r>
          </w:p>
          <w:p w14:paraId="1F7C6DE1" w14:textId="77777777" w:rsidR="00D603BE" w:rsidRDefault="00D603BE" w:rsidP="00A1206E">
            <w:pPr>
              <w:spacing w:after="0" w:line="240" w:lineRule="auto"/>
              <w:rPr>
                <w:rFonts w:ascii="PT Astra Serif" w:hAnsi="PT Astra Serif"/>
                <w:color w:val="000000" w:themeColor="text1"/>
                <w:sz w:val="28"/>
              </w:rPr>
            </w:pPr>
            <w:r>
              <w:rPr>
                <w:rFonts w:ascii="PT Astra Serif" w:hAnsi="PT Astra Serif"/>
                <w:color w:val="000000" w:themeColor="text1"/>
                <w:sz w:val="28"/>
                <w:highlight w:val="white"/>
              </w:rPr>
              <w:t>Телефон:</w:t>
            </w:r>
            <w:r>
              <w:rPr>
                <w:rFonts w:ascii="PT Astra Serif" w:hAnsi="PT Astra Serif"/>
                <w:color w:val="000000" w:themeColor="text1"/>
                <w:sz w:val="28"/>
              </w:rPr>
              <w:t>.</w:t>
            </w:r>
            <w:hyperlink r:id="rId12" w:history="1">
              <w:r>
                <w:rPr>
                  <w:rFonts w:ascii="PT Astra Serif" w:hAnsi="PT Astra Serif"/>
                  <w:color w:val="000000" w:themeColor="text1"/>
                  <w:sz w:val="28"/>
                </w:rPr>
                <w:t>+7 (4872) 77-34-21</w:t>
              </w:r>
            </w:hyperlink>
          </w:p>
          <w:p w14:paraId="039005DE" w14:textId="77777777" w:rsidR="00D603BE" w:rsidRPr="00D603BE" w:rsidRDefault="00D603BE" w:rsidP="00A1206E">
            <w:pPr>
              <w:spacing w:after="0" w:line="240" w:lineRule="auto"/>
              <w:rPr>
                <w:rFonts w:ascii="PT Astra Serif" w:hAnsi="PT Astra Serif"/>
                <w:color w:val="000000" w:themeColor="text1"/>
                <w:sz w:val="28"/>
              </w:rPr>
            </w:pPr>
            <w:r w:rsidRPr="005A6278">
              <w:rPr>
                <w:rFonts w:ascii="PT Astra Serif" w:hAnsi="PT Astra Serif"/>
                <w:color w:val="000000" w:themeColor="text1"/>
                <w:sz w:val="28"/>
                <w:highlight w:val="white"/>
                <w:lang w:val="en-US"/>
              </w:rPr>
              <w:t>e</w:t>
            </w:r>
            <w:r w:rsidRPr="00D603BE">
              <w:rPr>
                <w:rFonts w:ascii="PT Astra Serif" w:hAnsi="PT Astra Serif"/>
                <w:color w:val="000000" w:themeColor="text1"/>
                <w:sz w:val="28"/>
                <w:highlight w:val="white"/>
              </w:rPr>
              <w:t>-</w:t>
            </w:r>
            <w:r w:rsidRPr="005A6278">
              <w:rPr>
                <w:rFonts w:ascii="PT Astra Serif" w:hAnsi="PT Astra Serif"/>
                <w:color w:val="000000" w:themeColor="text1"/>
                <w:sz w:val="28"/>
                <w:highlight w:val="white"/>
                <w:lang w:val="en-US"/>
              </w:rPr>
              <w:t>mail</w:t>
            </w:r>
            <w:r w:rsidRPr="00D603BE">
              <w:rPr>
                <w:rFonts w:ascii="PT Astra Serif" w:hAnsi="PT Astra Serif"/>
                <w:color w:val="000000" w:themeColor="text1"/>
                <w:sz w:val="28"/>
                <w:highlight w:val="white"/>
              </w:rPr>
              <w:t xml:space="preserve">: </w:t>
            </w:r>
            <w:hyperlink r:id="rId13" w:history="1">
              <w:r w:rsidRPr="005A6278">
                <w:rPr>
                  <w:rStyle w:val="1b"/>
                  <w:rFonts w:ascii="PT Astra Serif" w:hAnsi="PT Astra Serif"/>
                  <w:color w:val="000000" w:themeColor="text1"/>
                  <w:sz w:val="28"/>
                  <w:lang w:val="en-US"/>
                </w:rPr>
                <w:t>tulauprador</w:t>
              </w:r>
              <w:r w:rsidRPr="00D603BE">
                <w:rPr>
                  <w:rStyle w:val="1b"/>
                  <w:rFonts w:ascii="PT Astra Serif" w:hAnsi="PT Astra Serif"/>
                  <w:color w:val="000000" w:themeColor="text1"/>
                  <w:sz w:val="28"/>
                </w:rPr>
                <w:t>@</w:t>
              </w:r>
              <w:r w:rsidRPr="005A6278">
                <w:rPr>
                  <w:rStyle w:val="1b"/>
                  <w:rFonts w:ascii="PT Astra Serif" w:hAnsi="PT Astra Serif"/>
                  <w:color w:val="000000" w:themeColor="text1"/>
                  <w:sz w:val="28"/>
                  <w:lang w:val="en-US"/>
                </w:rPr>
                <w:t>tularegion</w:t>
              </w:r>
              <w:r w:rsidRPr="00D603BE">
                <w:rPr>
                  <w:rStyle w:val="1b"/>
                  <w:rFonts w:ascii="PT Astra Serif" w:hAnsi="PT Astra Serif"/>
                  <w:color w:val="000000" w:themeColor="text1"/>
                  <w:sz w:val="28"/>
                </w:rPr>
                <w:t>.</w:t>
              </w:r>
              <w:r w:rsidRPr="005A6278">
                <w:rPr>
                  <w:rStyle w:val="1b"/>
                  <w:rFonts w:ascii="PT Astra Serif" w:hAnsi="PT Astra Serif"/>
                  <w:color w:val="000000" w:themeColor="text1"/>
                  <w:sz w:val="28"/>
                  <w:lang w:val="en-US"/>
                </w:rPr>
                <w:t>org</w:t>
              </w:r>
            </w:hyperlink>
          </w:p>
          <w:p w14:paraId="473DC0CF" w14:textId="77777777" w:rsidR="00D603BE" w:rsidRPr="00D603BE" w:rsidRDefault="00D603BE" w:rsidP="00A1206E">
            <w:pPr>
              <w:spacing w:after="0" w:line="240" w:lineRule="auto"/>
              <w:jc w:val="center"/>
              <w:rPr>
                <w:rFonts w:ascii="PT Astra Serif" w:hAnsi="PT Astra Serif"/>
                <w:b/>
                <w:sz w:val="26"/>
              </w:rPr>
            </w:pPr>
            <w:r w:rsidRPr="00203485">
              <w:rPr>
                <w:rFonts w:ascii="PT Astra Serif" w:hAnsi="PT Astra Serif"/>
                <w:b/>
                <w:sz w:val="28"/>
              </w:rPr>
              <w:t>Контрагент</w:t>
            </w:r>
            <w:r w:rsidRPr="00D603BE">
              <w:rPr>
                <w:rFonts w:ascii="PT Astra Serif" w:hAnsi="PT Astra Serif"/>
                <w:b/>
                <w:sz w:val="26"/>
              </w:rPr>
              <w:t>:</w:t>
            </w:r>
          </w:p>
          <w:p w14:paraId="271A90A7" w14:textId="77777777" w:rsidR="00D603BE" w:rsidRPr="00203485" w:rsidRDefault="00D603BE" w:rsidP="00A1206E">
            <w:pPr>
              <w:spacing w:after="0" w:line="240" w:lineRule="auto"/>
              <w:jc w:val="center"/>
              <w:rPr>
                <w:rFonts w:ascii="PT Astra Serif" w:hAnsi="PT Astra Serif"/>
                <w:b/>
                <w:strike/>
                <w:sz w:val="26"/>
              </w:rPr>
            </w:pPr>
            <w:r>
              <w:rPr>
                <w:rFonts w:ascii="PT Astra Serif" w:hAnsi="PT Astra Serif"/>
                <w:b/>
                <w:sz w:val="26"/>
              </w:rPr>
              <w:t>________________________________________________</w:t>
            </w:r>
          </w:p>
          <w:p w14:paraId="412C2D23" w14:textId="77777777" w:rsidR="00D603BE" w:rsidRDefault="00D603BE" w:rsidP="00A1206E">
            <w:pPr>
              <w:pStyle w:val="a4"/>
              <w:widowControl/>
              <w:spacing w:after="0" w:line="240" w:lineRule="auto"/>
              <w:rPr>
                <w:rFonts w:ascii="Times New Roman" w:hAnsi="Times New Roman"/>
                <w:sz w:val="28"/>
              </w:rPr>
            </w:pPr>
            <w:r>
              <w:rPr>
                <w:rFonts w:ascii="Times New Roman" w:hAnsi="Times New Roman"/>
                <w:sz w:val="28"/>
              </w:rPr>
              <w:t>Юридический и почтовый адрес:</w:t>
            </w:r>
          </w:p>
          <w:p w14:paraId="56CC62B8" w14:textId="77777777" w:rsidR="00D603BE" w:rsidRDefault="00D603BE" w:rsidP="00A1206E">
            <w:pPr>
              <w:widowControl w:val="0"/>
              <w:tabs>
                <w:tab w:val="left" w:pos="4148"/>
              </w:tabs>
              <w:spacing w:line="240" w:lineRule="auto"/>
              <w:contextualSpacing/>
              <w:jc w:val="both"/>
              <w:rPr>
                <w:rFonts w:ascii="Times New Roman" w:hAnsi="Times New Roman"/>
                <w:sz w:val="28"/>
              </w:rPr>
            </w:pPr>
            <w:r>
              <w:rPr>
                <w:rFonts w:ascii="Times New Roman" w:hAnsi="Times New Roman"/>
                <w:sz w:val="28"/>
              </w:rPr>
              <w:t>ИНН _______________________</w:t>
            </w:r>
          </w:p>
          <w:p w14:paraId="79F3FFDC" w14:textId="77777777" w:rsidR="00D603BE" w:rsidRDefault="00D603BE" w:rsidP="00A1206E">
            <w:pPr>
              <w:widowControl w:val="0"/>
              <w:spacing w:line="240" w:lineRule="auto"/>
              <w:contextualSpacing/>
              <w:jc w:val="both"/>
              <w:rPr>
                <w:rFonts w:ascii="Times New Roman" w:hAnsi="Times New Roman"/>
                <w:sz w:val="28"/>
                <w:highlight w:val="white"/>
              </w:rPr>
            </w:pPr>
            <w:r>
              <w:rPr>
                <w:rFonts w:ascii="Times New Roman" w:hAnsi="Times New Roman"/>
                <w:sz w:val="28"/>
                <w:highlight w:val="white"/>
              </w:rPr>
              <w:t>Телефон: ___________________</w:t>
            </w:r>
          </w:p>
          <w:p w14:paraId="20ABA504" w14:textId="77777777" w:rsidR="00D603BE" w:rsidRDefault="00D603BE" w:rsidP="00A1206E">
            <w:pPr>
              <w:widowControl w:val="0"/>
              <w:spacing w:line="240" w:lineRule="auto"/>
              <w:contextualSpacing/>
              <w:jc w:val="both"/>
              <w:rPr>
                <w:rFonts w:ascii="Times New Roman" w:hAnsi="Times New Roman"/>
                <w:sz w:val="28"/>
                <w:highlight w:val="white"/>
              </w:rPr>
            </w:pPr>
            <w:proofErr w:type="spellStart"/>
            <w:r>
              <w:rPr>
                <w:rFonts w:ascii="Times New Roman" w:hAnsi="Times New Roman"/>
                <w:sz w:val="28"/>
                <w:highlight w:val="white"/>
              </w:rPr>
              <w:t>e-mail</w:t>
            </w:r>
            <w:proofErr w:type="spellEnd"/>
            <w:r>
              <w:rPr>
                <w:rFonts w:ascii="Times New Roman" w:hAnsi="Times New Roman"/>
                <w:sz w:val="28"/>
                <w:highlight w:val="white"/>
              </w:rPr>
              <w:t xml:space="preserve">: </w:t>
            </w:r>
            <w:hyperlink r:id="rId14" w:history="1">
              <w:r>
                <w:rPr>
                  <w:rStyle w:val="1b"/>
                  <w:color w:val="000000"/>
                  <w:highlight w:val="white"/>
                </w:rPr>
                <w:t>___________________________</w:t>
              </w:r>
            </w:hyperlink>
          </w:p>
        </w:tc>
      </w:tr>
    </w:tbl>
    <w:p w14:paraId="6749726F" w14:textId="77777777" w:rsidR="00D603BE" w:rsidRDefault="00D603BE" w:rsidP="00D603BE">
      <w:pPr>
        <w:pStyle w:val="2"/>
      </w:pPr>
    </w:p>
    <w:p w14:paraId="07B80809" w14:textId="77777777" w:rsidR="00D603BE" w:rsidRDefault="00D603BE" w:rsidP="00D603BE">
      <w:pPr>
        <w:spacing w:after="0" w:line="240" w:lineRule="auto"/>
        <w:jc w:val="center"/>
        <w:rPr>
          <w:rFonts w:ascii="PT Astra Serif" w:hAnsi="PT Astra Serif"/>
          <w:b/>
          <w:sz w:val="28"/>
        </w:rPr>
      </w:pPr>
      <w:r>
        <w:rPr>
          <w:rFonts w:ascii="PT Astra Serif" w:hAnsi="PT Astra Serif"/>
          <w:b/>
          <w:sz w:val="28"/>
        </w:rPr>
        <w:t>8. Подписи сторон</w:t>
      </w:r>
    </w:p>
    <w:p w14:paraId="3A18F07A" w14:textId="77777777" w:rsidR="00D603BE" w:rsidRDefault="00D603BE" w:rsidP="00D603BE">
      <w:pPr>
        <w:spacing w:after="0" w:line="240" w:lineRule="auto"/>
        <w:jc w:val="center"/>
        <w:rPr>
          <w:rFonts w:ascii="PT Astra Serif" w:hAnsi="PT Astra Serif"/>
          <w:b/>
          <w:sz w:val="28"/>
        </w:rPr>
      </w:pPr>
    </w:p>
    <w:tbl>
      <w:tblPr>
        <w:tblStyle w:val="1f5"/>
        <w:tblW w:w="0" w:type="auto"/>
        <w:tblBorders>
          <w:top w:val="nil"/>
          <w:left w:val="nil"/>
          <w:bottom w:val="nil"/>
          <w:right w:val="nil"/>
          <w:insideH w:val="nil"/>
          <w:insideV w:val="nil"/>
        </w:tblBorders>
        <w:tblLayout w:type="fixed"/>
        <w:tblLook w:val="04A0" w:firstRow="1" w:lastRow="0" w:firstColumn="1" w:lastColumn="0" w:noHBand="0" w:noVBand="1"/>
      </w:tblPr>
      <w:tblGrid>
        <w:gridCol w:w="4755"/>
        <w:gridCol w:w="4755"/>
      </w:tblGrid>
      <w:tr w:rsidR="00D603BE" w14:paraId="694E5FC5" w14:textId="77777777" w:rsidTr="00A1206E">
        <w:trPr>
          <w:trHeight w:val="433"/>
        </w:trPr>
        <w:tc>
          <w:tcPr>
            <w:tcW w:w="4755" w:type="dxa"/>
            <w:tcBorders>
              <w:top w:val="nil"/>
              <w:left w:val="nil"/>
              <w:bottom w:val="nil"/>
              <w:right w:val="nil"/>
            </w:tcBorders>
          </w:tcPr>
          <w:p w14:paraId="69CE3C6E" w14:textId="77777777" w:rsidR="00D603BE" w:rsidRDefault="00D603BE" w:rsidP="00A1206E">
            <w:pPr>
              <w:spacing w:after="0" w:line="240" w:lineRule="auto"/>
              <w:rPr>
                <w:rFonts w:ascii="PT Astra Serif" w:hAnsi="PT Astra Serif"/>
                <w:b/>
                <w:sz w:val="26"/>
                <w:highlight w:val="yellow"/>
              </w:rPr>
            </w:pPr>
            <w:r>
              <w:rPr>
                <w:rFonts w:ascii="PT Astra Serif" w:hAnsi="PT Astra Serif"/>
                <w:b/>
                <w:sz w:val="26"/>
              </w:rPr>
              <w:t>ГУ ТО «</w:t>
            </w:r>
            <w:proofErr w:type="spellStart"/>
            <w:r>
              <w:rPr>
                <w:rFonts w:ascii="PT Astra Serif" w:hAnsi="PT Astra Serif"/>
                <w:b/>
                <w:sz w:val="26"/>
              </w:rPr>
              <w:t>Тулаупрадор</w:t>
            </w:r>
            <w:proofErr w:type="spellEnd"/>
            <w:r>
              <w:rPr>
                <w:rFonts w:ascii="PT Astra Serif" w:hAnsi="PT Astra Serif"/>
                <w:b/>
                <w:sz w:val="26"/>
              </w:rPr>
              <w:t>»</w:t>
            </w:r>
          </w:p>
        </w:tc>
        <w:tc>
          <w:tcPr>
            <w:tcW w:w="4755" w:type="dxa"/>
            <w:tcBorders>
              <w:top w:val="nil"/>
              <w:left w:val="nil"/>
              <w:bottom w:val="nil"/>
              <w:right w:val="nil"/>
            </w:tcBorders>
          </w:tcPr>
          <w:p w14:paraId="27F12613" w14:textId="77777777" w:rsidR="00D603BE" w:rsidRDefault="00D603BE" w:rsidP="00A1206E">
            <w:pPr>
              <w:tabs>
                <w:tab w:val="left" w:pos="670"/>
                <w:tab w:val="right" w:pos="4541"/>
              </w:tabs>
              <w:spacing w:after="0" w:line="240" w:lineRule="auto"/>
              <w:rPr>
                <w:rFonts w:ascii="PT Astra Serif" w:hAnsi="PT Astra Serif"/>
                <w:sz w:val="26"/>
              </w:rPr>
            </w:pPr>
            <w:r>
              <w:rPr>
                <w:rFonts w:ascii="PT Astra Serif" w:hAnsi="PT Astra Serif"/>
                <w:b/>
                <w:sz w:val="26"/>
              </w:rPr>
              <w:t>_______________</w:t>
            </w:r>
            <w:r>
              <w:rPr>
                <w:rFonts w:ascii="PT Astra Serif" w:hAnsi="PT Astra Serif"/>
                <w:b/>
                <w:sz w:val="26"/>
              </w:rPr>
              <w:tab/>
              <w:t>_______________</w:t>
            </w:r>
          </w:p>
        </w:tc>
      </w:tr>
      <w:tr w:rsidR="00D603BE" w14:paraId="12BA562C" w14:textId="77777777" w:rsidTr="00A1206E">
        <w:trPr>
          <w:trHeight w:val="131"/>
        </w:trPr>
        <w:tc>
          <w:tcPr>
            <w:tcW w:w="4755" w:type="dxa"/>
            <w:tcBorders>
              <w:top w:val="nil"/>
              <w:left w:val="nil"/>
              <w:bottom w:val="nil"/>
              <w:right w:val="nil"/>
            </w:tcBorders>
          </w:tcPr>
          <w:p w14:paraId="7EBD0398" w14:textId="77777777" w:rsidR="00D603BE" w:rsidRDefault="00D603BE" w:rsidP="00A1206E">
            <w:pPr>
              <w:spacing w:after="0" w:line="240" w:lineRule="auto"/>
              <w:rPr>
                <w:rFonts w:ascii="PT Astra Serif" w:hAnsi="PT Astra Serif"/>
                <w:strike/>
                <w:sz w:val="26"/>
              </w:rPr>
            </w:pPr>
            <w:r>
              <w:rPr>
                <w:rFonts w:ascii="PT Astra Serif" w:hAnsi="PT Astra Serif"/>
                <w:i/>
                <w:sz w:val="28"/>
                <w:u w:val="single"/>
              </w:rPr>
              <w:t>Контрагент</w:t>
            </w:r>
          </w:p>
        </w:tc>
        <w:tc>
          <w:tcPr>
            <w:tcW w:w="4755" w:type="dxa"/>
            <w:tcBorders>
              <w:top w:val="nil"/>
              <w:left w:val="nil"/>
              <w:bottom w:val="nil"/>
              <w:right w:val="nil"/>
            </w:tcBorders>
          </w:tcPr>
          <w:p w14:paraId="343FE82A" w14:textId="77777777" w:rsidR="00D603BE" w:rsidRDefault="00D603BE" w:rsidP="00A1206E">
            <w:pPr>
              <w:tabs>
                <w:tab w:val="right" w:pos="4541"/>
              </w:tabs>
              <w:spacing w:after="0" w:line="240" w:lineRule="auto"/>
              <w:rPr>
                <w:rFonts w:ascii="PT Astra Serif" w:hAnsi="PT Astra Serif"/>
                <w:b/>
                <w:sz w:val="26"/>
              </w:rPr>
            </w:pPr>
            <w:r>
              <w:rPr>
                <w:rFonts w:ascii="PT Astra Serif" w:hAnsi="PT Astra Serif"/>
                <w:b/>
                <w:sz w:val="26"/>
              </w:rPr>
              <w:t>______________             _____________</w:t>
            </w:r>
            <w:r>
              <w:rPr>
                <w:rFonts w:ascii="PT Astra Serif" w:hAnsi="PT Astra Serif"/>
                <w:b/>
                <w:sz w:val="26"/>
              </w:rPr>
              <w:tab/>
            </w:r>
          </w:p>
        </w:tc>
      </w:tr>
    </w:tbl>
    <w:p w14:paraId="685E594C" w14:textId="3D69F158" w:rsidR="009467A6" w:rsidRPr="00D603BE" w:rsidRDefault="00751BDD" w:rsidP="00FF7A06">
      <w:pPr>
        <w:pStyle w:val="10"/>
        <w:jc w:val="right"/>
        <w:rPr>
          <w:rFonts w:ascii="PT Astra Serif" w:hAnsi="PT Astra Serif"/>
          <w:color w:val="000000" w:themeColor="text1"/>
          <w:sz w:val="26"/>
          <w:lang w:val="en-US"/>
        </w:rPr>
      </w:pPr>
      <w:bookmarkStart w:id="12" w:name="_Toc236321988"/>
      <w:r>
        <w:rPr>
          <w:rFonts w:ascii="PT Astra Serif" w:hAnsi="PT Astra Serif"/>
          <w:color w:val="000000" w:themeColor="text1"/>
          <w:sz w:val="26"/>
        </w:rPr>
        <w:lastRenderedPageBreak/>
        <w:t xml:space="preserve">Приложение № </w:t>
      </w:r>
      <w:r w:rsidR="00D603BE">
        <w:rPr>
          <w:rFonts w:ascii="PT Astra Serif" w:hAnsi="PT Astra Serif"/>
          <w:color w:val="000000" w:themeColor="text1"/>
          <w:sz w:val="26"/>
          <w:lang w:val="en-US"/>
        </w:rPr>
        <w:t>2</w:t>
      </w:r>
      <w:bookmarkEnd w:id="12"/>
    </w:p>
    <w:p w14:paraId="0694BA2A" w14:textId="77777777" w:rsidR="009467A6" w:rsidRDefault="00751BDD">
      <w:pPr>
        <w:tabs>
          <w:tab w:val="left" w:pos="1170"/>
        </w:tabs>
        <w:spacing w:after="0" w:line="240" w:lineRule="auto"/>
        <w:ind w:firstLine="709"/>
        <w:jc w:val="right"/>
        <w:rPr>
          <w:rFonts w:ascii="PT Astra Serif" w:hAnsi="PT Astra Serif"/>
          <w:sz w:val="26"/>
        </w:rPr>
      </w:pPr>
      <w:r>
        <w:rPr>
          <w:rFonts w:ascii="PT Astra Serif" w:hAnsi="PT Astra Serif"/>
          <w:sz w:val="26"/>
        </w:rPr>
        <w:t xml:space="preserve"> к Регламенту функционирования региональной информационной</w:t>
      </w:r>
      <w:r>
        <w:rPr>
          <w:rFonts w:ascii="PT Astra Serif" w:hAnsi="PT Astra Serif"/>
          <w:sz w:val="26"/>
        </w:rPr>
        <w:br/>
        <w:t xml:space="preserve"> системы «Интеллектуальная</w:t>
      </w:r>
      <w:r>
        <w:rPr>
          <w:rFonts w:ascii="PT Astra Serif" w:hAnsi="PT Astra Serif"/>
          <w:sz w:val="26"/>
        </w:rPr>
        <w:br/>
        <w:t xml:space="preserve"> транспортная система Тульской городской агломерации»</w:t>
      </w:r>
    </w:p>
    <w:p w14:paraId="05095938" w14:textId="77777777" w:rsidR="00FF7A06" w:rsidRPr="001042D6" w:rsidRDefault="00751BDD" w:rsidP="00FF7A06">
      <w:pPr>
        <w:tabs>
          <w:tab w:val="left" w:pos="1725"/>
        </w:tabs>
        <w:spacing w:line="240" w:lineRule="auto"/>
        <w:ind w:firstLine="709"/>
        <w:jc w:val="right"/>
        <w:rPr>
          <w:rFonts w:ascii="PT Astra Serif" w:hAnsi="PT Astra Serif"/>
          <w:sz w:val="26"/>
        </w:rPr>
      </w:pPr>
      <w:r>
        <w:rPr>
          <w:rFonts w:ascii="PT Astra Serif" w:hAnsi="PT Astra Serif"/>
          <w:sz w:val="26"/>
        </w:rPr>
        <w:t>от «__</w:t>
      </w:r>
      <w:proofErr w:type="gramStart"/>
      <w:r>
        <w:rPr>
          <w:rFonts w:ascii="PT Astra Serif" w:hAnsi="PT Astra Serif"/>
          <w:sz w:val="26"/>
        </w:rPr>
        <w:t>_»_</w:t>
      </w:r>
      <w:proofErr w:type="gramEnd"/>
      <w:r>
        <w:rPr>
          <w:rFonts w:ascii="PT Astra Serif" w:hAnsi="PT Astra Serif"/>
          <w:sz w:val="26"/>
        </w:rPr>
        <w:t>_______№____</w:t>
      </w:r>
    </w:p>
    <w:p w14:paraId="12B692E9" w14:textId="52B061CE" w:rsidR="009467A6" w:rsidRPr="001042D6" w:rsidRDefault="00751BDD" w:rsidP="00FF7A06">
      <w:pPr>
        <w:tabs>
          <w:tab w:val="left" w:pos="1725"/>
        </w:tabs>
        <w:spacing w:line="240" w:lineRule="auto"/>
        <w:ind w:firstLine="709"/>
        <w:rPr>
          <w:rFonts w:ascii="PT Astra Serif" w:hAnsi="PT Astra Serif"/>
          <w:strike/>
          <w:color w:val="FF0000"/>
          <w:sz w:val="26"/>
        </w:rPr>
      </w:pPr>
      <w:r>
        <w:rPr>
          <w:rFonts w:ascii="PT Astra Serif" w:hAnsi="PT Astra Serif"/>
          <w:b/>
          <w:sz w:val="26"/>
        </w:rPr>
        <w:br/>
      </w:r>
      <w:r w:rsidR="00FF7A06" w:rsidRPr="009557FE">
        <w:rPr>
          <w:rFonts w:ascii="PT Astra Serif" w:hAnsi="PT Astra Serif"/>
          <w:color w:val="auto"/>
          <w:sz w:val="26"/>
        </w:rPr>
        <w:t>Официальный (фирменный) бланк Контрагента</w:t>
      </w:r>
      <w:r w:rsidR="00FF7A06" w:rsidRPr="005A6278">
        <w:rPr>
          <w:rFonts w:ascii="PT Astra Serif" w:hAnsi="PT Astra Serif"/>
          <w:strike/>
          <w:color w:val="auto"/>
          <w:sz w:val="26"/>
        </w:rPr>
        <w:t xml:space="preserve"> </w:t>
      </w:r>
    </w:p>
    <w:p w14:paraId="012EAA39" w14:textId="77777777" w:rsidR="009467A6" w:rsidRDefault="00751BDD">
      <w:pPr>
        <w:spacing w:after="160" w:line="259" w:lineRule="auto"/>
        <w:jc w:val="center"/>
        <w:rPr>
          <w:rFonts w:ascii="PT Astra Serif" w:hAnsi="PT Astra Serif"/>
          <w:b/>
          <w:sz w:val="26"/>
        </w:rPr>
      </w:pPr>
      <w:r>
        <w:rPr>
          <w:rFonts w:ascii="PT Astra Serif" w:hAnsi="PT Astra Serif"/>
          <w:b/>
          <w:sz w:val="26"/>
        </w:rPr>
        <w:t>Форма заявки на подключение к региональной информационной системе «Интеллектуальная транспортная система Тульской городской агломерации»</w:t>
      </w:r>
    </w:p>
    <w:p w14:paraId="4F6A0527" w14:textId="4FABE568" w:rsidR="009467A6" w:rsidRDefault="00751BDD">
      <w:pPr>
        <w:tabs>
          <w:tab w:val="left" w:pos="1725"/>
        </w:tabs>
        <w:spacing w:line="240" w:lineRule="auto"/>
        <w:ind w:firstLine="709"/>
        <w:jc w:val="both"/>
        <w:rPr>
          <w:rFonts w:ascii="PT Astra Serif" w:hAnsi="PT Astra Serif"/>
          <w:sz w:val="26"/>
        </w:rPr>
      </w:pPr>
      <w:r>
        <w:rPr>
          <w:rFonts w:ascii="PT Astra Serif" w:hAnsi="PT Astra Serif"/>
          <w:sz w:val="26"/>
        </w:rPr>
        <w:t xml:space="preserve">Дата, Исх. № </w:t>
      </w:r>
    </w:p>
    <w:p w14:paraId="31548D80" w14:textId="0293221F" w:rsidR="009467A6" w:rsidRPr="00E33A18" w:rsidRDefault="00F33018" w:rsidP="00F33018">
      <w:pPr>
        <w:spacing w:after="0" w:line="240" w:lineRule="auto"/>
        <w:ind w:firstLine="709"/>
        <w:jc w:val="both"/>
        <w:rPr>
          <w:rFonts w:ascii="PT Astra Serif" w:hAnsi="PT Astra Serif"/>
          <w:sz w:val="26"/>
          <w:szCs w:val="26"/>
        </w:rPr>
      </w:pPr>
      <w:r w:rsidRPr="00E33A18">
        <w:rPr>
          <w:rFonts w:ascii="PT Astra Serif" w:hAnsi="PT Astra Serif"/>
          <w:sz w:val="26"/>
          <w:szCs w:val="26"/>
        </w:rPr>
        <w:t>На основании соглашения об информационном взаимодействии между государственным учреждением Тульской области «</w:t>
      </w:r>
      <w:proofErr w:type="spellStart"/>
      <w:r w:rsidRPr="00E33A18">
        <w:rPr>
          <w:rFonts w:ascii="PT Astra Serif" w:hAnsi="PT Astra Serif"/>
          <w:sz w:val="26"/>
          <w:szCs w:val="26"/>
        </w:rPr>
        <w:t>Тулаупрадор</w:t>
      </w:r>
      <w:proofErr w:type="spellEnd"/>
      <w:r w:rsidRPr="00E33A18">
        <w:rPr>
          <w:rFonts w:ascii="PT Astra Serif" w:hAnsi="PT Astra Serif"/>
          <w:sz w:val="26"/>
          <w:szCs w:val="26"/>
        </w:rPr>
        <w:t xml:space="preserve">» и </w:t>
      </w:r>
      <w:r w:rsidRPr="00E33A18">
        <w:rPr>
          <w:rFonts w:ascii="PT Astra Serif" w:hAnsi="PT Astra Serif"/>
          <w:i/>
          <w:iCs/>
          <w:sz w:val="26"/>
          <w:szCs w:val="26"/>
          <w:u w:val="single"/>
        </w:rPr>
        <w:t>наименование Контрагента</w:t>
      </w:r>
      <w:r w:rsidRPr="00E33A18">
        <w:rPr>
          <w:rFonts w:ascii="PT Astra Serif" w:hAnsi="PT Astra Serif"/>
          <w:sz w:val="26"/>
          <w:szCs w:val="26"/>
        </w:rPr>
        <w:t xml:space="preserve"> от</w:t>
      </w:r>
      <w:r w:rsidRPr="00E33A18">
        <w:rPr>
          <w:rFonts w:ascii="PT Astra Serif" w:hAnsi="PT Astra Serif"/>
          <w:bCs/>
          <w:sz w:val="26"/>
          <w:szCs w:val="26"/>
          <w:u w:val="single"/>
        </w:rPr>
        <w:t xml:space="preserve">      </w:t>
      </w:r>
      <w:r w:rsidR="006871F6" w:rsidRPr="006871F6">
        <w:rPr>
          <w:rFonts w:ascii="PT Astra Serif" w:hAnsi="PT Astra Serif"/>
          <w:sz w:val="26"/>
          <w:szCs w:val="26"/>
        </w:rPr>
        <w:t>№</w:t>
      </w:r>
      <w:r w:rsidR="006871F6" w:rsidRPr="006871F6">
        <w:rPr>
          <w:rFonts w:ascii="PT Astra Serif" w:hAnsi="PT Astra Serif"/>
          <w:sz w:val="26"/>
          <w:szCs w:val="26"/>
          <w:u w:val="single"/>
        </w:rPr>
        <w:t xml:space="preserve">   </w:t>
      </w:r>
      <w:r w:rsidRPr="00E33A18">
        <w:rPr>
          <w:rFonts w:ascii="PT Astra Serif" w:hAnsi="PT Astra Serif"/>
          <w:sz w:val="26"/>
          <w:szCs w:val="26"/>
        </w:rPr>
        <w:t>п</w:t>
      </w:r>
      <w:r w:rsidR="00751BDD" w:rsidRPr="00E33A18">
        <w:rPr>
          <w:rFonts w:ascii="PT Astra Serif" w:hAnsi="PT Astra Serif"/>
          <w:sz w:val="26"/>
          <w:szCs w:val="26"/>
        </w:rPr>
        <w:t xml:space="preserve">рошу провести подключение к региональной информационной системе «Интеллектуальная транспортная система Тульской городской агломерации» информационной системы/автоматизированного рабочего места (далее – ИС/АРМ) </w:t>
      </w:r>
      <w:r w:rsidR="00FF7A06" w:rsidRPr="00E33A18">
        <w:rPr>
          <w:rFonts w:ascii="PT Astra Serif" w:hAnsi="PT Astra Serif"/>
          <w:i/>
          <w:iCs/>
          <w:sz w:val="26"/>
          <w:szCs w:val="26"/>
          <w:u w:val="single"/>
        </w:rPr>
        <w:t xml:space="preserve">наименование </w:t>
      </w:r>
      <w:r w:rsidR="00751BDD" w:rsidRPr="00E33A18">
        <w:rPr>
          <w:rFonts w:ascii="PT Astra Serif" w:hAnsi="PT Astra Serif"/>
          <w:i/>
          <w:sz w:val="26"/>
          <w:szCs w:val="26"/>
          <w:u w:val="single"/>
        </w:rPr>
        <w:t>Контрагента</w:t>
      </w:r>
      <w:r w:rsidR="00751BDD" w:rsidRPr="00E33A18">
        <w:rPr>
          <w:rFonts w:ascii="PT Astra Serif" w:hAnsi="PT Astra Serif"/>
          <w:sz w:val="26"/>
          <w:szCs w:val="26"/>
        </w:rPr>
        <w:t>.</w:t>
      </w:r>
    </w:p>
    <w:p w14:paraId="0D90E2A7" w14:textId="178CFAB2" w:rsidR="008A3E07" w:rsidRPr="00E33A18" w:rsidRDefault="00FF7A06" w:rsidP="008A3E07">
      <w:pPr>
        <w:tabs>
          <w:tab w:val="left" w:pos="1725"/>
        </w:tabs>
        <w:spacing w:after="0" w:line="240" w:lineRule="auto"/>
        <w:ind w:firstLine="709"/>
        <w:jc w:val="both"/>
        <w:rPr>
          <w:rFonts w:ascii="PT Astra Serif" w:hAnsi="PT Astra Serif"/>
          <w:sz w:val="26"/>
          <w:szCs w:val="26"/>
        </w:rPr>
      </w:pPr>
      <w:r w:rsidRPr="00E33A18">
        <w:rPr>
          <w:rFonts w:ascii="PT Astra Serif" w:hAnsi="PT Astra Serif"/>
          <w:sz w:val="26"/>
          <w:szCs w:val="26"/>
        </w:rPr>
        <w:t>Подтверждаю, что п</w:t>
      </w:r>
      <w:r w:rsidR="00751BDD" w:rsidRPr="00E33A18">
        <w:rPr>
          <w:rFonts w:ascii="PT Astra Serif" w:hAnsi="PT Astra Serif"/>
          <w:sz w:val="26"/>
          <w:szCs w:val="26"/>
        </w:rPr>
        <w:t>ри организации защищенного взаимодействия с информационными ресурсами региональной информационной системы «Интеллектуальная транспортная система Тульской городской агломерации» выполнены требования нормативно-правовых и руководящих документов уполномоченных органов в сфере защиты информации ФСТЭК России, ФСБ России</w:t>
      </w:r>
      <w:r w:rsidR="008A3E07" w:rsidRPr="00E33A18">
        <w:rPr>
          <w:rFonts w:ascii="PT Astra Serif" w:hAnsi="PT Astra Serif"/>
          <w:sz w:val="26"/>
          <w:szCs w:val="26"/>
        </w:rPr>
        <w:t>____________</w:t>
      </w:r>
      <w:r w:rsidR="008A3E07" w:rsidRPr="00E33A18">
        <w:rPr>
          <w:rStyle w:val="aff6"/>
          <w:rFonts w:ascii="Times New Roman" w:hAnsi="Times New Roman"/>
          <w:i/>
          <w:sz w:val="26"/>
          <w:szCs w:val="26"/>
        </w:rPr>
        <w:footnoteReference w:id="5"/>
      </w:r>
      <w:r w:rsidR="00751BDD" w:rsidRPr="00E33A18">
        <w:rPr>
          <w:rFonts w:ascii="PT Astra Serif" w:hAnsi="PT Astra Serif"/>
          <w:sz w:val="26"/>
          <w:szCs w:val="26"/>
        </w:rPr>
        <w:t xml:space="preserve">. </w:t>
      </w:r>
    </w:p>
    <w:p w14:paraId="0CE7CC24" w14:textId="31940B94" w:rsidR="009467A6" w:rsidRPr="00E33A18" w:rsidRDefault="00751BDD">
      <w:pPr>
        <w:tabs>
          <w:tab w:val="left" w:pos="1725"/>
        </w:tabs>
        <w:spacing w:after="0" w:line="240" w:lineRule="auto"/>
        <w:ind w:firstLine="709"/>
        <w:jc w:val="both"/>
        <w:rPr>
          <w:rFonts w:ascii="PT Astra Serif" w:hAnsi="PT Astra Serif"/>
          <w:sz w:val="26"/>
          <w:szCs w:val="26"/>
        </w:rPr>
      </w:pPr>
      <w:r w:rsidRPr="00E33A18">
        <w:rPr>
          <w:rFonts w:ascii="PT Astra Serif" w:hAnsi="PT Astra Serif"/>
          <w:sz w:val="26"/>
          <w:szCs w:val="26"/>
        </w:rPr>
        <w:t>Требования к программному, техническому обеспечению и к защите информации ИС/АРМ для подключения к региональной информационной системе «Интеллектуальная транспортная система Тульской городской агломерации» выполнены в полном объеме</w:t>
      </w:r>
      <w:r w:rsidR="008A3E07" w:rsidRPr="00E33A18">
        <w:rPr>
          <w:rFonts w:ascii="PT Astra Serif" w:hAnsi="PT Astra Serif"/>
          <w:sz w:val="26"/>
          <w:szCs w:val="26"/>
        </w:rPr>
        <w:t>___________</w:t>
      </w:r>
      <w:r w:rsidR="008A3E07" w:rsidRPr="00E33A18">
        <w:rPr>
          <w:rStyle w:val="aff6"/>
          <w:rFonts w:ascii="Times New Roman" w:hAnsi="Times New Roman"/>
          <w:i/>
          <w:sz w:val="26"/>
          <w:szCs w:val="26"/>
        </w:rPr>
        <w:t>5</w:t>
      </w:r>
      <w:r w:rsidR="008A3E07" w:rsidRPr="00E33A18">
        <w:rPr>
          <w:rFonts w:ascii="PT Astra Serif" w:hAnsi="PT Astra Serif"/>
          <w:sz w:val="26"/>
          <w:szCs w:val="26"/>
        </w:rPr>
        <w:t>.</w:t>
      </w:r>
    </w:p>
    <w:p w14:paraId="338F3707" w14:textId="77777777" w:rsidR="009467A6" w:rsidRPr="00E33A18" w:rsidRDefault="00751BDD">
      <w:pPr>
        <w:tabs>
          <w:tab w:val="left" w:pos="1170"/>
        </w:tabs>
        <w:spacing w:after="0" w:line="240" w:lineRule="auto"/>
        <w:ind w:firstLine="709"/>
        <w:jc w:val="both"/>
        <w:rPr>
          <w:rFonts w:ascii="PT Astra Serif" w:hAnsi="PT Astra Serif"/>
          <w:sz w:val="26"/>
          <w:szCs w:val="26"/>
        </w:rPr>
      </w:pPr>
      <w:r w:rsidRPr="00E33A18">
        <w:rPr>
          <w:rFonts w:ascii="PT Astra Serif" w:hAnsi="PT Astra Serif"/>
          <w:sz w:val="26"/>
          <w:szCs w:val="26"/>
        </w:rPr>
        <w:t>С требованиями Регламента подключения к региональной информационной системе «Интеллектуальная транспортная система Тульской городской агломерации» ознакомлены и обязуемся их выполнять.</w:t>
      </w:r>
    </w:p>
    <w:p w14:paraId="183ED8FE" w14:textId="77777777" w:rsidR="00A71493" w:rsidRPr="00E33A18" w:rsidRDefault="00A71493">
      <w:pPr>
        <w:tabs>
          <w:tab w:val="left" w:pos="1725"/>
        </w:tabs>
        <w:spacing w:after="0" w:line="240" w:lineRule="auto"/>
        <w:ind w:firstLine="709"/>
        <w:jc w:val="both"/>
        <w:rPr>
          <w:rFonts w:ascii="PT Astra Serif" w:hAnsi="PT Astra Serif"/>
          <w:sz w:val="26"/>
          <w:szCs w:val="26"/>
        </w:rPr>
      </w:pPr>
    </w:p>
    <w:p w14:paraId="3E174CC2" w14:textId="77777777" w:rsidR="009467A6" w:rsidRDefault="00751BDD">
      <w:pPr>
        <w:tabs>
          <w:tab w:val="left" w:pos="1725"/>
        </w:tabs>
        <w:spacing w:after="0" w:line="240" w:lineRule="auto"/>
        <w:ind w:firstLine="709"/>
        <w:jc w:val="both"/>
        <w:rPr>
          <w:rFonts w:ascii="PT Astra Serif" w:hAnsi="PT Astra Serif"/>
          <w:sz w:val="26"/>
        </w:rPr>
      </w:pPr>
      <w:r>
        <w:rPr>
          <w:rFonts w:ascii="PT Astra Serif" w:hAnsi="PT Astra Serif"/>
          <w:sz w:val="26"/>
        </w:rPr>
        <w:t>Приложени</w:t>
      </w:r>
      <w:r w:rsidR="00A71493">
        <w:rPr>
          <w:rFonts w:ascii="PT Astra Serif" w:hAnsi="PT Astra Serif"/>
          <w:sz w:val="26"/>
        </w:rPr>
        <w:t>е</w:t>
      </w:r>
      <w:r>
        <w:rPr>
          <w:rFonts w:ascii="PT Astra Serif" w:hAnsi="PT Astra Serif"/>
          <w:sz w:val="26"/>
        </w:rPr>
        <w:t>:</w:t>
      </w:r>
    </w:p>
    <w:p w14:paraId="1EE88911" w14:textId="77777777" w:rsidR="009467A6" w:rsidRDefault="00751BDD">
      <w:pPr>
        <w:tabs>
          <w:tab w:val="left" w:pos="1725"/>
        </w:tabs>
        <w:spacing w:after="0" w:line="240" w:lineRule="auto"/>
        <w:ind w:firstLine="709"/>
        <w:jc w:val="both"/>
        <w:rPr>
          <w:rFonts w:ascii="PT Astra Serif" w:hAnsi="PT Astra Serif"/>
          <w:sz w:val="26"/>
        </w:rPr>
      </w:pPr>
      <w:r>
        <w:rPr>
          <w:rFonts w:ascii="PT Astra Serif" w:hAnsi="PT Astra Serif"/>
          <w:sz w:val="26"/>
        </w:rPr>
        <w:t>Наименование ИС/</w:t>
      </w:r>
      <w:r w:rsidRPr="00691477">
        <w:rPr>
          <w:rFonts w:ascii="PT Astra Serif" w:hAnsi="PT Astra Serif"/>
          <w:sz w:val="26"/>
          <w:szCs w:val="26"/>
        </w:rPr>
        <w:t>АРМ Контрагента.</w:t>
      </w:r>
    </w:p>
    <w:p w14:paraId="59DF1BCE" w14:textId="77777777" w:rsidR="009467A6" w:rsidRDefault="009467A6">
      <w:pPr>
        <w:tabs>
          <w:tab w:val="left" w:pos="1725"/>
        </w:tabs>
        <w:spacing w:after="0" w:line="240" w:lineRule="auto"/>
        <w:ind w:firstLine="709"/>
        <w:jc w:val="both"/>
        <w:rPr>
          <w:highlight w:val="yellow"/>
        </w:rPr>
      </w:pPr>
    </w:p>
    <w:p w14:paraId="07FEDD20" w14:textId="77777777" w:rsidR="00A92EFB" w:rsidRDefault="00A92EFB">
      <w:pPr>
        <w:tabs>
          <w:tab w:val="left" w:pos="1725"/>
        </w:tabs>
        <w:spacing w:line="240" w:lineRule="auto"/>
        <w:ind w:firstLine="709"/>
        <w:jc w:val="both"/>
        <w:rPr>
          <w:rFonts w:ascii="PT Astra Serif" w:hAnsi="PT Astra Serif"/>
          <w:sz w:val="26"/>
        </w:rPr>
      </w:pPr>
    </w:p>
    <w:p w14:paraId="5F3A8460" w14:textId="5775D1FD" w:rsidR="009467A6" w:rsidRDefault="00F33018" w:rsidP="00A92EFB">
      <w:pPr>
        <w:tabs>
          <w:tab w:val="left" w:pos="1725"/>
        </w:tabs>
        <w:spacing w:after="0" w:line="240" w:lineRule="auto"/>
        <w:ind w:firstLine="709"/>
        <w:jc w:val="both"/>
        <w:rPr>
          <w:rFonts w:ascii="PT Astra Serif" w:hAnsi="PT Astra Serif"/>
          <w:sz w:val="26"/>
        </w:rPr>
      </w:pPr>
      <w:r>
        <w:rPr>
          <w:rFonts w:ascii="PT Astra Serif" w:hAnsi="PT Astra Serif"/>
          <w:sz w:val="26"/>
        </w:rPr>
        <w:t xml:space="preserve">Уполномоченное лицо </w:t>
      </w:r>
    </w:p>
    <w:p w14:paraId="1FBE74DC" w14:textId="3FE632D9" w:rsidR="00A92EFB" w:rsidRPr="00A92EFB" w:rsidRDefault="00A92EFB" w:rsidP="00A92EFB">
      <w:pPr>
        <w:tabs>
          <w:tab w:val="left" w:pos="1725"/>
        </w:tabs>
        <w:spacing w:after="0" w:line="240" w:lineRule="auto"/>
        <w:ind w:firstLine="709"/>
        <w:jc w:val="both"/>
        <w:rPr>
          <w:rFonts w:ascii="PT Astra Serif" w:hAnsi="PT Astra Serif"/>
          <w:i/>
          <w:iCs/>
          <w:sz w:val="26"/>
        </w:rPr>
      </w:pPr>
      <w:r w:rsidRPr="00A92EFB">
        <w:rPr>
          <w:rFonts w:ascii="PT Astra Serif" w:hAnsi="PT Astra Serif"/>
          <w:i/>
          <w:iCs/>
          <w:sz w:val="26"/>
        </w:rPr>
        <w:t>наименование Контрагента</w:t>
      </w:r>
    </w:p>
    <w:p w14:paraId="35311C48" w14:textId="77777777" w:rsidR="009467A6" w:rsidRDefault="009467A6" w:rsidP="008A3E07">
      <w:pPr>
        <w:tabs>
          <w:tab w:val="left" w:pos="1725"/>
        </w:tabs>
        <w:spacing w:line="240" w:lineRule="auto"/>
        <w:jc w:val="both"/>
        <w:rPr>
          <w:rFonts w:ascii="PT Astra Serif" w:hAnsi="PT Astra Serif"/>
          <w:sz w:val="20"/>
        </w:rPr>
      </w:pPr>
    </w:p>
    <w:p w14:paraId="3816D158" w14:textId="77777777" w:rsidR="009467A6" w:rsidRDefault="00751BDD">
      <w:pPr>
        <w:tabs>
          <w:tab w:val="left" w:pos="1725"/>
        </w:tabs>
        <w:spacing w:after="0" w:line="240" w:lineRule="auto"/>
        <w:ind w:firstLine="709"/>
        <w:jc w:val="both"/>
        <w:rPr>
          <w:rFonts w:ascii="PT Astra Serif" w:hAnsi="PT Astra Serif"/>
          <w:sz w:val="20"/>
        </w:rPr>
      </w:pPr>
      <w:r>
        <w:rPr>
          <w:rFonts w:ascii="PT Astra Serif" w:hAnsi="PT Astra Serif"/>
          <w:sz w:val="20"/>
        </w:rPr>
        <w:t xml:space="preserve">ФИО исполнителя </w:t>
      </w:r>
    </w:p>
    <w:p w14:paraId="5E69F8FB" w14:textId="77777777" w:rsidR="009467A6" w:rsidRDefault="00751BDD">
      <w:pPr>
        <w:tabs>
          <w:tab w:val="left" w:pos="1725"/>
        </w:tabs>
        <w:spacing w:line="240" w:lineRule="auto"/>
        <w:ind w:firstLine="709"/>
        <w:jc w:val="both"/>
        <w:rPr>
          <w:rFonts w:ascii="PT Astra Serif" w:hAnsi="PT Astra Serif"/>
          <w:sz w:val="20"/>
        </w:rPr>
      </w:pPr>
      <w:r>
        <w:rPr>
          <w:rFonts w:ascii="PT Astra Serif" w:hAnsi="PT Astra Serif"/>
          <w:sz w:val="20"/>
        </w:rPr>
        <w:t>контактный телефон</w:t>
      </w:r>
      <w:r>
        <w:br w:type="page"/>
      </w:r>
    </w:p>
    <w:p w14:paraId="2281911F" w14:textId="77777777" w:rsidR="009467A6" w:rsidRDefault="00751BDD">
      <w:pPr>
        <w:tabs>
          <w:tab w:val="left" w:pos="2610"/>
        </w:tabs>
        <w:spacing w:after="0" w:line="240" w:lineRule="auto"/>
        <w:jc w:val="right"/>
        <w:rPr>
          <w:rFonts w:ascii="PT Astra Serif" w:hAnsi="PT Astra Serif"/>
          <w:sz w:val="26"/>
        </w:rPr>
      </w:pPr>
      <w:r>
        <w:rPr>
          <w:rFonts w:ascii="PT Astra Serif" w:hAnsi="PT Astra Serif"/>
          <w:sz w:val="26"/>
        </w:rPr>
        <w:lastRenderedPageBreak/>
        <w:t xml:space="preserve">Приложение </w:t>
      </w:r>
    </w:p>
    <w:p w14:paraId="5FA9273B" w14:textId="77777777" w:rsidR="009467A6" w:rsidRDefault="00751BDD">
      <w:pPr>
        <w:tabs>
          <w:tab w:val="left" w:pos="2610"/>
        </w:tabs>
        <w:spacing w:after="0" w:line="240" w:lineRule="auto"/>
        <w:jc w:val="right"/>
        <w:rPr>
          <w:rFonts w:ascii="PT Astra Serif" w:hAnsi="PT Astra Serif"/>
          <w:sz w:val="26"/>
        </w:rPr>
      </w:pPr>
      <w:r>
        <w:rPr>
          <w:rFonts w:ascii="PT Astra Serif" w:hAnsi="PT Astra Serif"/>
          <w:sz w:val="26"/>
        </w:rPr>
        <w:t xml:space="preserve">к заявке на подключение Контрагента </w:t>
      </w:r>
    </w:p>
    <w:p w14:paraId="7752DB85" w14:textId="77777777" w:rsidR="009467A6" w:rsidRDefault="00751BDD">
      <w:pPr>
        <w:tabs>
          <w:tab w:val="left" w:pos="2610"/>
        </w:tabs>
        <w:spacing w:after="0" w:line="240" w:lineRule="auto"/>
        <w:jc w:val="right"/>
        <w:rPr>
          <w:rFonts w:ascii="PT Astra Serif" w:hAnsi="PT Astra Serif"/>
          <w:sz w:val="26"/>
        </w:rPr>
      </w:pPr>
      <w:r>
        <w:rPr>
          <w:rFonts w:ascii="PT Astra Serif" w:hAnsi="PT Astra Serif"/>
          <w:sz w:val="26"/>
        </w:rPr>
        <w:t xml:space="preserve">к региональной информационной системе </w:t>
      </w:r>
    </w:p>
    <w:p w14:paraId="40BC7C65" w14:textId="77777777" w:rsidR="009467A6" w:rsidRDefault="00751BDD">
      <w:pPr>
        <w:tabs>
          <w:tab w:val="left" w:pos="2610"/>
        </w:tabs>
        <w:spacing w:after="0" w:line="240" w:lineRule="auto"/>
        <w:jc w:val="right"/>
        <w:rPr>
          <w:rFonts w:ascii="PT Astra Serif" w:hAnsi="PT Astra Serif"/>
          <w:sz w:val="26"/>
        </w:rPr>
      </w:pPr>
      <w:r>
        <w:rPr>
          <w:rFonts w:ascii="PT Astra Serif" w:hAnsi="PT Astra Serif"/>
          <w:sz w:val="26"/>
        </w:rPr>
        <w:t xml:space="preserve">«Интеллектуальная транспортная система </w:t>
      </w:r>
    </w:p>
    <w:p w14:paraId="19FD0AEE" w14:textId="77777777" w:rsidR="009467A6" w:rsidRDefault="00751BDD">
      <w:pPr>
        <w:tabs>
          <w:tab w:val="left" w:pos="2610"/>
        </w:tabs>
        <w:spacing w:after="0" w:line="240" w:lineRule="auto"/>
        <w:jc w:val="right"/>
        <w:rPr>
          <w:rFonts w:ascii="PT Astra Serif" w:hAnsi="PT Astra Serif"/>
          <w:sz w:val="26"/>
        </w:rPr>
      </w:pPr>
      <w:r>
        <w:rPr>
          <w:rFonts w:ascii="PT Astra Serif" w:hAnsi="PT Astra Serif"/>
          <w:sz w:val="26"/>
        </w:rPr>
        <w:t>Тульской городской агломерации»</w:t>
      </w:r>
    </w:p>
    <w:p w14:paraId="1B9916F1" w14:textId="77777777" w:rsidR="009467A6" w:rsidRDefault="00751BDD">
      <w:pPr>
        <w:tabs>
          <w:tab w:val="left" w:pos="2610"/>
        </w:tabs>
        <w:spacing w:after="0" w:line="240" w:lineRule="auto"/>
        <w:ind w:firstLine="709"/>
        <w:jc w:val="right"/>
        <w:rPr>
          <w:rFonts w:ascii="PT Astra Serif" w:hAnsi="PT Astra Serif"/>
          <w:sz w:val="26"/>
        </w:rPr>
      </w:pPr>
      <w:r>
        <w:rPr>
          <w:rFonts w:ascii="PT Astra Serif" w:hAnsi="PT Astra Serif"/>
          <w:sz w:val="26"/>
        </w:rPr>
        <w:t xml:space="preserve">от «___» __________ 202___г. </w:t>
      </w:r>
    </w:p>
    <w:p w14:paraId="5B11E428" w14:textId="77777777" w:rsidR="009467A6" w:rsidRDefault="009467A6">
      <w:pPr>
        <w:tabs>
          <w:tab w:val="left" w:pos="2610"/>
        </w:tabs>
        <w:spacing w:line="240" w:lineRule="auto"/>
        <w:ind w:firstLine="709"/>
        <w:jc w:val="center"/>
        <w:rPr>
          <w:rFonts w:ascii="PT Astra Serif" w:hAnsi="PT Astra Serif"/>
          <w:b/>
          <w:sz w:val="26"/>
        </w:rPr>
      </w:pPr>
    </w:p>
    <w:p w14:paraId="586AACBE" w14:textId="77777777" w:rsidR="009467A6" w:rsidRPr="005E304E" w:rsidRDefault="00751BDD">
      <w:pPr>
        <w:tabs>
          <w:tab w:val="left" w:pos="2610"/>
        </w:tabs>
        <w:spacing w:line="240" w:lineRule="auto"/>
        <w:ind w:firstLine="709"/>
        <w:jc w:val="center"/>
        <w:rPr>
          <w:rFonts w:ascii="PT Astra Serif" w:hAnsi="PT Astra Serif"/>
          <w:b/>
          <w:sz w:val="26"/>
        </w:rPr>
      </w:pPr>
      <w:r>
        <w:rPr>
          <w:rFonts w:ascii="PT Astra Serif" w:hAnsi="PT Astra Serif"/>
          <w:b/>
          <w:sz w:val="26"/>
        </w:rPr>
        <w:t xml:space="preserve">Наименование информационных систем/АРМ </w:t>
      </w:r>
      <w:r w:rsidRPr="005E304E">
        <w:rPr>
          <w:rFonts w:ascii="PT Astra Serif" w:hAnsi="PT Astra Serif"/>
          <w:sz w:val="28"/>
        </w:rPr>
        <w:t>Контрагента</w:t>
      </w:r>
    </w:p>
    <w:p w14:paraId="0F71E98A" w14:textId="77777777" w:rsidR="009467A6" w:rsidRPr="005E304E" w:rsidRDefault="00751BDD">
      <w:pPr>
        <w:tabs>
          <w:tab w:val="left" w:pos="2610"/>
        </w:tabs>
        <w:spacing w:after="0" w:line="240" w:lineRule="auto"/>
        <w:ind w:firstLine="709"/>
        <w:jc w:val="right"/>
        <w:rPr>
          <w:rFonts w:ascii="PT Astra Serif" w:hAnsi="PT Astra Serif"/>
          <w:sz w:val="26"/>
        </w:rPr>
      </w:pPr>
      <w:r>
        <w:rPr>
          <w:rFonts w:ascii="PT Astra Serif" w:hAnsi="PT Astra Serif"/>
          <w:sz w:val="26"/>
        </w:rPr>
        <w:t xml:space="preserve">Таблица 1.  Сведения о </w:t>
      </w:r>
      <w:r w:rsidRPr="005E304E">
        <w:rPr>
          <w:rFonts w:ascii="PT Astra Serif" w:hAnsi="PT Astra Serif"/>
          <w:sz w:val="26"/>
          <w:szCs w:val="26"/>
        </w:rPr>
        <w:t>Контрагенте</w:t>
      </w:r>
    </w:p>
    <w:p w14:paraId="201917EB" w14:textId="77777777" w:rsidR="009467A6" w:rsidRDefault="009467A6">
      <w:pPr>
        <w:tabs>
          <w:tab w:val="left" w:pos="2610"/>
        </w:tabs>
        <w:spacing w:after="0" w:line="240" w:lineRule="auto"/>
        <w:ind w:firstLine="709"/>
        <w:jc w:val="right"/>
        <w:rPr>
          <w:rFonts w:ascii="PT Astra Serif" w:hAnsi="PT Astra Serif"/>
          <w:sz w:val="26"/>
        </w:rPr>
      </w:pPr>
    </w:p>
    <w:tbl>
      <w:tblPr>
        <w:tblStyle w:val="1f5"/>
        <w:tblW w:w="9923" w:type="dxa"/>
        <w:tblInd w:w="-5" w:type="dxa"/>
        <w:tblLayout w:type="fixed"/>
        <w:tblLook w:val="04A0" w:firstRow="1" w:lastRow="0" w:firstColumn="1" w:lastColumn="0" w:noHBand="0" w:noVBand="1"/>
      </w:tblPr>
      <w:tblGrid>
        <w:gridCol w:w="5520"/>
        <w:gridCol w:w="4403"/>
      </w:tblGrid>
      <w:tr w:rsidR="009467A6" w14:paraId="40449B7D" w14:textId="77777777" w:rsidTr="001C3064">
        <w:tc>
          <w:tcPr>
            <w:tcW w:w="5520" w:type="dxa"/>
            <w:tcBorders>
              <w:top w:val="single" w:sz="4" w:space="0" w:color="000000"/>
              <w:left w:val="single" w:sz="4" w:space="0" w:color="000000"/>
              <w:bottom w:val="single" w:sz="4" w:space="0" w:color="000000"/>
              <w:right w:val="single" w:sz="4" w:space="0" w:color="000000"/>
            </w:tcBorders>
          </w:tcPr>
          <w:p w14:paraId="7DB76277" w14:textId="77777777" w:rsidR="009467A6" w:rsidRDefault="00751BDD">
            <w:pPr>
              <w:spacing w:after="0" w:line="240" w:lineRule="auto"/>
              <w:ind w:firstLine="709"/>
              <w:jc w:val="both"/>
              <w:rPr>
                <w:rFonts w:ascii="PT Astra Serif" w:hAnsi="PT Astra Serif"/>
                <w:sz w:val="26"/>
              </w:rPr>
            </w:pPr>
            <w:r>
              <w:rPr>
                <w:rFonts w:ascii="PT Astra Serif" w:hAnsi="PT Astra Serif"/>
                <w:sz w:val="26"/>
              </w:rPr>
              <w:t xml:space="preserve">Наименование  </w:t>
            </w:r>
          </w:p>
        </w:tc>
        <w:tc>
          <w:tcPr>
            <w:tcW w:w="4403" w:type="dxa"/>
            <w:tcBorders>
              <w:top w:val="single" w:sz="4" w:space="0" w:color="000000"/>
              <w:left w:val="single" w:sz="4" w:space="0" w:color="000000"/>
              <w:bottom w:val="single" w:sz="4" w:space="0" w:color="000000"/>
              <w:right w:val="single" w:sz="4" w:space="0" w:color="000000"/>
            </w:tcBorders>
          </w:tcPr>
          <w:p w14:paraId="7F497619" w14:textId="77777777" w:rsidR="009467A6" w:rsidRDefault="009467A6">
            <w:pPr>
              <w:tabs>
                <w:tab w:val="left" w:pos="2610"/>
              </w:tabs>
              <w:spacing w:after="0" w:line="240" w:lineRule="auto"/>
              <w:ind w:firstLine="709"/>
              <w:jc w:val="both"/>
              <w:rPr>
                <w:rFonts w:ascii="PT Astra Serif" w:hAnsi="PT Astra Serif"/>
                <w:sz w:val="26"/>
              </w:rPr>
            </w:pPr>
          </w:p>
        </w:tc>
      </w:tr>
      <w:tr w:rsidR="009467A6" w14:paraId="60AF3B0C" w14:textId="77777777" w:rsidTr="001C3064">
        <w:trPr>
          <w:trHeight w:val="349"/>
        </w:trPr>
        <w:tc>
          <w:tcPr>
            <w:tcW w:w="5520" w:type="dxa"/>
            <w:tcBorders>
              <w:top w:val="single" w:sz="4" w:space="0" w:color="000000"/>
              <w:left w:val="single" w:sz="4" w:space="0" w:color="000000"/>
              <w:bottom w:val="single" w:sz="4" w:space="0" w:color="000000"/>
              <w:right w:val="single" w:sz="4" w:space="0" w:color="000000"/>
            </w:tcBorders>
          </w:tcPr>
          <w:p w14:paraId="230DCE5F" w14:textId="77777777" w:rsidR="009467A6" w:rsidRDefault="00751BDD">
            <w:pPr>
              <w:spacing w:after="0" w:line="240" w:lineRule="auto"/>
              <w:ind w:firstLine="29"/>
              <w:rPr>
                <w:rFonts w:ascii="PT Astra Serif" w:hAnsi="PT Astra Serif"/>
                <w:sz w:val="26"/>
              </w:rPr>
            </w:pPr>
            <w:r>
              <w:rPr>
                <w:rFonts w:ascii="PT Astra Serif" w:hAnsi="PT Astra Serif"/>
                <w:sz w:val="26"/>
              </w:rPr>
              <w:t xml:space="preserve">Должность руководителя  </w:t>
            </w:r>
          </w:p>
        </w:tc>
        <w:tc>
          <w:tcPr>
            <w:tcW w:w="4403" w:type="dxa"/>
            <w:tcBorders>
              <w:top w:val="single" w:sz="4" w:space="0" w:color="000000"/>
              <w:left w:val="single" w:sz="4" w:space="0" w:color="000000"/>
              <w:bottom w:val="single" w:sz="4" w:space="0" w:color="000000"/>
              <w:right w:val="single" w:sz="4" w:space="0" w:color="000000"/>
            </w:tcBorders>
          </w:tcPr>
          <w:p w14:paraId="63B2E2AF" w14:textId="77777777" w:rsidR="009467A6" w:rsidRDefault="009467A6">
            <w:pPr>
              <w:tabs>
                <w:tab w:val="left" w:pos="2610"/>
              </w:tabs>
              <w:spacing w:after="0" w:line="240" w:lineRule="auto"/>
              <w:ind w:firstLine="709"/>
              <w:jc w:val="both"/>
              <w:rPr>
                <w:rFonts w:ascii="PT Astra Serif" w:hAnsi="PT Astra Serif"/>
                <w:sz w:val="26"/>
              </w:rPr>
            </w:pPr>
          </w:p>
        </w:tc>
      </w:tr>
      <w:tr w:rsidR="009467A6" w14:paraId="53B2F393" w14:textId="77777777" w:rsidTr="001C3064">
        <w:trPr>
          <w:trHeight w:val="250"/>
        </w:trPr>
        <w:tc>
          <w:tcPr>
            <w:tcW w:w="5520" w:type="dxa"/>
            <w:tcBorders>
              <w:top w:val="single" w:sz="4" w:space="0" w:color="000000"/>
              <w:left w:val="single" w:sz="4" w:space="0" w:color="000000"/>
              <w:bottom w:val="single" w:sz="4" w:space="0" w:color="000000"/>
              <w:right w:val="single" w:sz="4" w:space="0" w:color="000000"/>
            </w:tcBorders>
          </w:tcPr>
          <w:p w14:paraId="3D7935A5" w14:textId="77777777" w:rsidR="009467A6" w:rsidRDefault="00751BDD">
            <w:pPr>
              <w:spacing w:after="0" w:line="240" w:lineRule="auto"/>
              <w:ind w:firstLine="29"/>
              <w:rPr>
                <w:rFonts w:ascii="PT Astra Serif" w:hAnsi="PT Astra Serif"/>
                <w:sz w:val="26"/>
              </w:rPr>
            </w:pPr>
            <w:r>
              <w:rPr>
                <w:rFonts w:ascii="PT Astra Serif" w:hAnsi="PT Astra Serif"/>
                <w:sz w:val="26"/>
              </w:rPr>
              <w:t xml:space="preserve">Фамилия, имя, отчество руководителя  </w:t>
            </w:r>
          </w:p>
        </w:tc>
        <w:tc>
          <w:tcPr>
            <w:tcW w:w="4403" w:type="dxa"/>
            <w:tcBorders>
              <w:top w:val="single" w:sz="4" w:space="0" w:color="000000"/>
              <w:left w:val="single" w:sz="4" w:space="0" w:color="000000"/>
              <w:bottom w:val="single" w:sz="4" w:space="0" w:color="000000"/>
              <w:right w:val="single" w:sz="4" w:space="0" w:color="000000"/>
            </w:tcBorders>
          </w:tcPr>
          <w:p w14:paraId="6E0BBF33" w14:textId="77777777" w:rsidR="009467A6" w:rsidRDefault="009467A6">
            <w:pPr>
              <w:tabs>
                <w:tab w:val="left" w:pos="2610"/>
              </w:tabs>
              <w:spacing w:after="0" w:line="240" w:lineRule="auto"/>
              <w:ind w:firstLine="709"/>
              <w:jc w:val="both"/>
              <w:rPr>
                <w:rFonts w:ascii="PT Astra Serif" w:hAnsi="PT Astra Serif"/>
                <w:sz w:val="26"/>
              </w:rPr>
            </w:pPr>
          </w:p>
        </w:tc>
      </w:tr>
      <w:tr w:rsidR="009467A6" w14:paraId="5F34077D" w14:textId="77777777" w:rsidTr="001C3064">
        <w:tc>
          <w:tcPr>
            <w:tcW w:w="5520" w:type="dxa"/>
            <w:tcBorders>
              <w:top w:val="single" w:sz="4" w:space="0" w:color="000000"/>
              <w:left w:val="single" w:sz="4" w:space="0" w:color="000000"/>
              <w:bottom w:val="single" w:sz="4" w:space="0" w:color="000000"/>
              <w:right w:val="single" w:sz="4" w:space="0" w:color="000000"/>
            </w:tcBorders>
          </w:tcPr>
          <w:p w14:paraId="1337258C" w14:textId="77777777" w:rsidR="009467A6" w:rsidRDefault="00751BDD">
            <w:pPr>
              <w:spacing w:after="0" w:line="240" w:lineRule="auto"/>
              <w:ind w:firstLine="29"/>
              <w:rPr>
                <w:rFonts w:ascii="PT Astra Serif" w:hAnsi="PT Astra Serif"/>
                <w:sz w:val="26"/>
              </w:rPr>
            </w:pPr>
            <w:r>
              <w:rPr>
                <w:rFonts w:ascii="PT Astra Serif" w:hAnsi="PT Astra Serif"/>
                <w:sz w:val="26"/>
              </w:rPr>
              <w:t>Адрес (для переписки)</w:t>
            </w:r>
          </w:p>
        </w:tc>
        <w:tc>
          <w:tcPr>
            <w:tcW w:w="4403" w:type="dxa"/>
            <w:tcBorders>
              <w:top w:val="single" w:sz="4" w:space="0" w:color="000000"/>
              <w:left w:val="single" w:sz="4" w:space="0" w:color="000000"/>
              <w:bottom w:val="single" w:sz="4" w:space="0" w:color="000000"/>
              <w:right w:val="single" w:sz="4" w:space="0" w:color="000000"/>
            </w:tcBorders>
          </w:tcPr>
          <w:p w14:paraId="45A828DA" w14:textId="77777777" w:rsidR="009467A6" w:rsidRDefault="009467A6">
            <w:pPr>
              <w:tabs>
                <w:tab w:val="left" w:pos="2610"/>
              </w:tabs>
              <w:spacing w:after="0" w:line="240" w:lineRule="auto"/>
              <w:ind w:firstLine="709"/>
              <w:jc w:val="both"/>
              <w:rPr>
                <w:rFonts w:ascii="PT Astra Serif" w:hAnsi="PT Astra Serif"/>
                <w:sz w:val="26"/>
              </w:rPr>
            </w:pPr>
          </w:p>
        </w:tc>
      </w:tr>
      <w:tr w:rsidR="009467A6" w14:paraId="12BC55C6" w14:textId="77777777" w:rsidTr="001C3064">
        <w:tc>
          <w:tcPr>
            <w:tcW w:w="5520" w:type="dxa"/>
            <w:tcBorders>
              <w:top w:val="single" w:sz="4" w:space="0" w:color="000000"/>
              <w:left w:val="single" w:sz="4" w:space="0" w:color="000000"/>
              <w:bottom w:val="single" w:sz="4" w:space="0" w:color="000000"/>
              <w:right w:val="single" w:sz="4" w:space="0" w:color="000000"/>
            </w:tcBorders>
          </w:tcPr>
          <w:p w14:paraId="6A102D82" w14:textId="77777777" w:rsidR="009467A6" w:rsidRDefault="00751BDD">
            <w:pPr>
              <w:spacing w:after="0" w:line="240" w:lineRule="auto"/>
              <w:ind w:firstLine="29"/>
              <w:rPr>
                <w:rFonts w:ascii="PT Astra Serif" w:hAnsi="PT Astra Serif"/>
                <w:sz w:val="26"/>
              </w:rPr>
            </w:pPr>
            <w:r>
              <w:rPr>
                <w:rFonts w:ascii="PT Astra Serif" w:hAnsi="PT Astra Serif"/>
                <w:sz w:val="26"/>
              </w:rPr>
              <w:t xml:space="preserve">Контактные телефоны  </w:t>
            </w:r>
          </w:p>
        </w:tc>
        <w:tc>
          <w:tcPr>
            <w:tcW w:w="4403" w:type="dxa"/>
            <w:tcBorders>
              <w:top w:val="single" w:sz="4" w:space="0" w:color="000000"/>
              <w:left w:val="single" w:sz="4" w:space="0" w:color="000000"/>
              <w:bottom w:val="single" w:sz="4" w:space="0" w:color="000000"/>
              <w:right w:val="single" w:sz="4" w:space="0" w:color="000000"/>
            </w:tcBorders>
          </w:tcPr>
          <w:p w14:paraId="09AED209" w14:textId="77777777" w:rsidR="009467A6" w:rsidRDefault="009467A6">
            <w:pPr>
              <w:tabs>
                <w:tab w:val="left" w:pos="2610"/>
              </w:tabs>
              <w:spacing w:after="0" w:line="240" w:lineRule="auto"/>
              <w:ind w:firstLine="709"/>
              <w:jc w:val="both"/>
              <w:rPr>
                <w:rFonts w:ascii="PT Astra Serif" w:hAnsi="PT Astra Serif"/>
                <w:sz w:val="26"/>
              </w:rPr>
            </w:pPr>
          </w:p>
        </w:tc>
      </w:tr>
      <w:tr w:rsidR="009467A6" w14:paraId="202D12B2" w14:textId="77777777" w:rsidTr="001C3064">
        <w:tc>
          <w:tcPr>
            <w:tcW w:w="5520" w:type="dxa"/>
            <w:tcBorders>
              <w:top w:val="single" w:sz="4" w:space="0" w:color="000000"/>
              <w:left w:val="single" w:sz="4" w:space="0" w:color="000000"/>
              <w:bottom w:val="single" w:sz="4" w:space="0" w:color="000000"/>
              <w:right w:val="single" w:sz="4" w:space="0" w:color="000000"/>
            </w:tcBorders>
          </w:tcPr>
          <w:p w14:paraId="5E3350BD" w14:textId="77777777" w:rsidR="009467A6" w:rsidRDefault="00751BDD">
            <w:pPr>
              <w:spacing w:after="0" w:line="240" w:lineRule="auto"/>
              <w:ind w:firstLine="29"/>
              <w:rPr>
                <w:rFonts w:ascii="PT Astra Serif" w:hAnsi="PT Astra Serif"/>
                <w:sz w:val="26"/>
              </w:rPr>
            </w:pPr>
            <w:r>
              <w:rPr>
                <w:rFonts w:ascii="PT Astra Serif" w:hAnsi="PT Astra Serif"/>
                <w:sz w:val="26"/>
              </w:rPr>
              <w:t xml:space="preserve">ИНН  </w:t>
            </w:r>
          </w:p>
        </w:tc>
        <w:tc>
          <w:tcPr>
            <w:tcW w:w="4403" w:type="dxa"/>
            <w:tcBorders>
              <w:top w:val="single" w:sz="4" w:space="0" w:color="000000"/>
              <w:left w:val="single" w:sz="4" w:space="0" w:color="000000"/>
              <w:bottom w:val="single" w:sz="4" w:space="0" w:color="000000"/>
              <w:right w:val="single" w:sz="4" w:space="0" w:color="000000"/>
            </w:tcBorders>
          </w:tcPr>
          <w:p w14:paraId="71AD4B42" w14:textId="77777777" w:rsidR="009467A6" w:rsidRDefault="009467A6">
            <w:pPr>
              <w:spacing w:after="0" w:line="240" w:lineRule="auto"/>
              <w:ind w:firstLine="29"/>
              <w:rPr>
                <w:rFonts w:ascii="PT Astra Serif" w:hAnsi="PT Astra Serif"/>
                <w:sz w:val="26"/>
              </w:rPr>
            </w:pPr>
          </w:p>
        </w:tc>
      </w:tr>
      <w:tr w:rsidR="009467A6" w14:paraId="7A2658ED" w14:textId="77777777" w:rsidTr="001C3064">
        <w:trPr>
          <w:trHeight w:val="384"/>
        </w:trPr>
        <w:tc>
          <w:tcPr>
            <w:tcW w:w="5520" w:type="dxa"/>
            <w:tcBorders>
              <w:top w:val="single" w:sz="4" w:space="0" w:color="000000"/>
              <w:left w:val="single" w:sz="4" w:space="0" w:color="000000"/>
              <w:bottom w:val="single" w:sz="4" w:space="0" w:color="000000"/>
              <w:right w:val="single" w:sz="4" w:space="0" w:color="000000"/>
            </w:tcBorders>
          </w:tcPr>
          <w:p w14:paraId="7C3309E8" w14:textId="77777777" w:rsidR="009467A6" w:rsidRDefault="00751BDD">
            <w:pPr>
              <w:spacing w:after="0" w:line="240" w:lineRule="auto"/>
              <w:ind w:firstLine="29"/>
              <w:rPr>
                <w:rFonts w:ascii="PT Astra Serif" w:hAnsi="PT Astra Serif"/>
                <w:sz w:val="26"/>
              </w:rPr>
            </w:pPr>
            <w:r>
              <w:rPr>
                <w:rFonts w:ascii="PT Astra Serif" w:hAnsi="PT Astra Serif"/>
                <w:sz w:val="26"/>
              </w:rPr>
              <w:t>Наименование информационной системы/АРМ</w:t>
            </w:r>
          </w:p>
        </w:tc>
        <w:tc>
          <w:tcPr>
            <w:tcW w:w="4403" w:type="dxa"/>
            <w:tcBorders>
              <w:top w:val="single" w:sz="4" w:space="0" w:color="000000"/>
              <w:left w:val="single" w:sz="4" w:space="0" w:color="000000"/>
              <w:bottom w:val="single" w:sz="4" w:space="0" w:color="000000"/>
              <w:right w:val="single" w:sz="4" w:space="0" w:color="000000"/>
            </w:tcBorders>
          </w:tcPr>
          <w:p w14:paraId="4D1001EA" w14:textId="77777777" w:rsidR="009467A6" w:rsidRDefault="009467A6">
            <w:pPr>
              <w:spacing w:after="0" w:line="240" w:lineRule="auto"/>
              <w:ind w:firstLine="29"/>
              <w:rPr>
                <w:rFonts w:ascii="PT Astra Serif" w:hAnsi="PT Astra Serif"/>
                <w:sz w:val="26"/>
              </w:rPr>
            </w:pPr>
          </w:p>
        </w:tc>
      </w:tr>
      <w:tr w:rsidR="009467A6" w14:paraId="1F6D0E44" w14:textId="77777777" w:rsidTr="001C3064">
        <w:tc>
          <w:tcPr>
            <w:tcW w:w="5520" w:type="dxa"/>
            <w:tcBorders>
              <w:top w:val="single" w:sz="4" w:space="0" w:color="000000"/>
              <w:left w:val="single" w:sz="4" w:space="0" w:color="000000"/>
              <w:bottom w:val="single" w:sz="4" w:space="0" w:color="000000"/>
              <w:right w:val="single" w:sz="4" w:space="0" w:color="000000"/>
            </w:tcBorders>
          </w:tcPr>
          <w:p w14:paraId="43E9E9C5" w14:textId="77777777" w:rsidR="009467A6" w:rsidRDefault="00751BDD">
            <w:pPr>
              <w:spacing w:after="0" w:line="240" w:lineRule="auto"/>
              <w:ind w:firstLine="29"/>
              <w:rPr>
                <w:rFonts w:ascii="PT Astra Serif" w:hAnsi="PT Astra Serif"/>
                <w:sz w:val="26"/>
              </w:rPr>
            </w:pPr>
            <w:r>
              <w:rPr>
                <w:rFonts w:ascii="PT Astra Serif" w:hAnsi="PT Astra Serif"/>
                <w:sz w:val="26"/>
              </w:rPr>
              <w:t>Предполагаемое число подключаемых узлов</w:t>
            </w:r>
          </w:p>
        </w:tc>
        <w:tc>
          <w:tcPr>
            <w:tcW w:w="4403" w:type="dxa"/>
            <w:tcBorders>
              <w:top w:val="single" w:sz="4" w:space="0" w:color="000000"/>
              <w:left w:val="single" w:sz="4" w:space="0" w:color="000000"/>
              <w:bottom w:val="single" w:sz="4" w:space="0" w:color="000000"/>
              <w:right w:val="single" w:sz="4" w:space="0" w:color="000000"/>
            </w:tcBorders>
          </w:tcPr>
          <w:p w14:paraId="7FBA0C0B" w14:textId="77777777" w:rsidR="009467A6" w:rsidRDefault="009467A6">
            <w:pPr>
              <w:spacing w:after="0" w:line="240" w:lineRule="auto"/>
              <w:ind w:firstLine="29"/>
              <w:rPr>
                <w:rFonts w:ascii="PT Astra Serif" w:hAnsi="PT Astra Serif"/>
                <w:sz w:val="26"/>
              </w:rPr>
            </w:pPr>
          </w:p>
        </w:tc>
      </w:tr>
      <w:tr w:rsidR="009467A6" w14:paraId="640D8F3D" w14:textId="77777777" w:rsidTr="001C3064">
        <w:tc>
          <w:tcPr>
            <w:tcW w:w="5520" w:type="dxa"/>
            <w:tcBorders>
              <w:top w:val="single" w:sz="4" w:space="0" w:color="000000"/>
              <w:left w:val="single" w:sz="4" w:space="0" w:color="000000"/>
              <w:bottom w:val="single" w:sz="4" w:space="0" w:color="000000"/>
              <w:right w:val="single" w:sz="4" w:space="0" w:color="000000"/>
            </w:tcBorders>
          </w:tcPr>
          <w:p w14:paraId="35C8FB61" w14:textId="77777777" w:rsidR="009467A6" w:rsidRDefault="00751BDD">
            <w:pPr>
              <w:spacing w:after="0" w:line="240" w:lineRule="auto"/>
              <w:ind w:firstLine="29"/>
              <w:rPr>
                <w:rFonts w:ascii="PT Astra Serif" w:hAnsi="PT Astra Serif"/>
                <w:sz w:val="26"/>
              </w:rPr>
            </w:pPr>
            <w:r>
              <w:rPr>
                <w:rFonts w:ascii="PT Astra Serif" w:hAnsi="PT Astra Serif"/>
                <w:sz w:val="26"/>
              </w:rPr>
              <w:t>Схема подключения (1 или 2)</w:t>
            </w:r>
          </w:p>
        </w:tc>
        <w:tc>
          <w:tcPr>
            <w:tcW w:w="4403" w:type="dxa"/>
            <w:tcBorders>
              <w:top w:val="single" w:sz="4" w:space="0" w:color="000000"/>
              <w:left w:val="single" w:sz="4" w:space="0" w:color="000000"/>
              <w:bottom w:val="single" w:sz="4" w:space="0" w:color="000000"/>
              <w:right w:val="single" w:sz="4" w:space="0" w:color="000000"/>
            </w:tcBorders>
          </w:tcPr>
          <w:p w14:paraId="7A60864F" w14:textId="77777777" w:rsidR="009467A6" w:rsidRDefault="009467A6">
            <w:pPr>
              <w:spacing w:after="0" w:line="240" w:lineRule="auto"/>
              <w:ind w:firstLine="29"/>
              <w:rPr>
                <w:rFonts w:ascii="PT Astra Serif" w:hAnsi="PT Astra Serif"/>
                <w:sz w:val="26"/>
              </w:rPr>
            </w:pPr>
          </w:p>
        </w:tc>
      </w:tr>
      <w:tr w:rsidR="009467A6" w14:paraId="6E13F1FB" w14:textId="77777777" w:rsidTr="001C3064">
        <w:tc>
          <w:tcPr>
            <w:tcW w:w="5520" w:type="dxa"/>
            <w:tcBorders>
              <w:top w:val="single" w:sz="4" w:space="0" w:color="000000"/>
              <w:left w:val="single" w:sz="4" w:space="0" w:color="000000"/>
              <w:bottom w:val="single" w:sz="4" w:space="0" w:color="000000"/>
              <w:right w:val="single" w:sz="4" w:space="0" w:color="000000"/>
            </w:tcBorders>
          </w:tcPr>
          <w:p w14:paraId="773D11D1" w14:textId="77777777" w:rsidR="009467A6" w:rsidRDefault="00751BDD">
            <w:pPr>
              <w:spacing w:after="0" w:line="240" w:lineRule="auto"/>
              <w:ind w:firstLine="29"/>
              <w:rPr>
                <w:rFonts w:ascii="PT Astra Serif" w:hAnsi="PT Astra Serif"/>
                <w:sz w:val="26"/>
              </w:rPr>
            </w:pPr>
            <w:r>
              <w:rPr>
                <w:rFonts w:ascii="PT Astra Serif" w:hAnsi="PT Astra Serif"/>
                <w:sz w:val="26"/>
              </w:rPr>
              <w:t xml:space="preserve">Номер сети ViPNet </w:t>
            </w:r>
            <w:r w:rsidRPr="005E304E">
              <w:rPr>
                <w:rFonts w:ascii="PT Astra Serif" w:hAnsi="PT Astra Serif"/>
                <w:sz w:val="26"/>
                <w:szCs w:val="26"/>
              </w:rPr>
              <w:t>Контрагента</w:t>
            </w:r>
            <w:r>
              <w:rPr>
                <w:rFonts w:ascii="PT Astra Serif" w:hAnsi="PT Astra Serif"/>
                <w:sz w:val="26"/>
              </w:rPr>
              <w:t xml:space="preserve"> (при выборе схемы подключения 2)</w:t>
            </w:r>
          </w:p>
        </w:tc>
        <w:tc>
          <w:tcPr>
            <w:tcW w:w="4403" w:type="dxa"/>
            <w:tcBorders>
              <w:top w:val="single" w:sz="4" w:space="0" w:color="000000"/>
              <w:left w:val="single" w:sz="4" w:space="0" w:color="000000"/>
              <w:bottom w:val="single" w:sz="4" w:space="0" w:color="000000"/>
              <w:right w:val="single" w:sz="4" w:space="0" w:color="000000"/>
            </w:tcBorders>
          </w:tcPr>
          <w:p w14:paraId="7CE16606" w14:textId="77777777" w:rsidR="009467A6" w:rsidRDefault="009467A6">
            <w:pPr>
              <w:spacing w:after="0" w:line="240" w:lineRule="auto"/>
              <w:ind w:firstLine="29"/>
              <w:rPr>
                <w:rFonts w:ascii="PT Astra Serif" w:hAnsi="PT Astra Serif"/>
                <w:sz w:val="26"/>
              </w:rPr>
            </w:pPr>
          </w:p>
        </w:tc>
      </w:tr>
    </w:tbl>
    <w:p w14:paraId="0E37297D" w14:textId="77777777" w:rsidR="009467A6" w:rsidRDefault="009467A6">
      <w:pPr>
        <w:tabs>
          <w:tab w:val="left" w:pos="2610"/>
        </w:tabs>
        <w:spacing w:after="0" w:line="240" w:lineRule="auto"/>
        <w:ind w:firstLine="709"/>
        <w:jc w:val="right"/>
        <w:rPr>
          <w:rFonts w:ascii="PT Astra Serif" w:hAnsi="PT Astra Serif"/>
          <w:sz w:val="26"/>
        </w:rPr>
      </w:pPr>
    </w:p>
    <w:p w14:paraId="753F6B43" w14:textId="77777777" w:rsidR="009467A6" w:rsidRDefault="00751BDD">
      <w:pPr>
        <w:tabs>
          <w:tab w:val="left" w:pos="2610"/>
        </w:tabs>
        <w:spacing w:after="0" w:line="240" w:lineRule="auto"/>
        <w:ind w:firstLine="709"/>
        <w:jc w:val="right"/>
        <w:rPr>
          <w:rFonts w:ascii="PT Astra Serif" w:hAnsi="PT Astra Serif"/>
          <w:strike/>
          <w:sz w:val="26"/>
        </w:rPr>
      </w:pPr>
      <w:r>
        <w:rPr>
          <w:rFonts w:ascii="PT Astra Serif" w:hAnsi="PT Astra Serif"/>
          <w:sz w:val="26"/>
        </w:rPr>
        <w:t xml:space="preserve">Таблица 2. Сведения о сотрудниках </w:t>
      </w:r>
    </w:p>
    <w:p w14:paraId="1D02D4CA" w14:textId="77777777" w:rsidR="009467A6" w:rsidRDefault="009467A6">
      <w:pPr>
        <w:tabs>
          <w:tab w:val="left" w:pos="2610"/>
        </w:tabs>
        <w:spacing w:after="0" w:line="240" w:lineRule="auto"/>
        <w:ind w:firstLine="709"/>
        <w:jc w:val="right"/>
        <w:rPr>
          <w:rFonts w:ascii="PT Astra Serif" w:hAnsi="PT Astra Serif"/>
          <w:sz w:val="26"/>
        </w:rPr>
      </w:pPr>
    </w:p>
    <w:tbl>
      <w:tblPr>
        <w:tblStyle w:val="1f5"/>
        <w:tblW w:w="0" w:type="auto"/>
        <w:tblInd w:w="-5" w:type="dxa"/>
        <w:tblLayout w:type="fixed"/>
        <w:tblLook w:val="04A0" w:firstRow="1" w:lastRow="0" w:firstColumn="1" w:lastColumn="0" w:noHBand="0" w:noVBand="1"/>
      </w:tblPr>
      <w:tblGrid>
        <w:gridCol w:w="406"/>
        <w:gridCol w:w="1295"/>
        <w:gridCol w:w="1560"/>
        <w:gridCol w:w="1275"/>
        <w:gridCol w:w="1418"/>
        <w:gridCol w:w="2126"/>
        <w:gridCol w:w="1843"/>
      </w:tblGrid>
      <w:tr w:rsidR="009467A6" w14:paraId="61DAA0B0" w14:textId="77777777">
        <w:trPr>
          <w:trHeight w:val="910"/>
        </w:trPr>
        <w:tc>
          <w:tcPr>
            <w:tcW w:w="406" w:type="dxa"/>
            <w:tcBorders>
              <w:top w:val="single" w:sz="4" w:space="0" w:color="000000"/>
              <w:left w:val="single" w:sz="4" w:space="0" w:color="000000"/>
              <w:bottom w:val="single" w:sz="4" w:space="0" w:color="000000"/>
              <w:right w:val="single" w:sz="4" w:space="0" w:color="000000"/>
            </w:tcBorders>
          </w:tcPr>
          <w:p w14:paraId="10AA0F25" w14:textId="77777777" w:rsidR="009467A6" w:rsidRDefault="00751BDD">
            <w:pPr>
              <w:spacing w:after="0" w:line="240" w:lineRule="auto"/>
              <w:jc w:val="center"/>
              <w:rPr>
                <w:rFonts w:ascii="PT Astra Serif" w:hAnsi="PT Astra Serif"/>
                <w:sz w:val="20"/>
              </w:rPr>
            </w:pPr>
            <w:r>
              <w:rPr>
                <w:rFonts w:ascii="PT Astra Serif" w:hAnsi="PT Astra Serif"/>
                <w:sz w:val="20"/>
              </w:rPr>
              <w:t>№ п/п</w:t>
            </w:r>
          </w:p>
        </w:tc>
        <w:tc>
          <w:tcPr>
            <w:tcW w:w="1295" w:type="dxa"/>
            <w:tcBorders>
              <w:top w:val="single" w:sz="4" w:space="0" w:color="000000"/>
              <w:left w:val="single" w:sz="4" w:space="0" w:color="000000"/>
              <w:bottom w:val="single" w:sz="4" w:space="0" w:color="000000"/>
              <w:right w:val="single" w:sz="4" w:space="0" w:color="000000"/>
            </w:tcBorders>
          </w:tcPr>
          <w:p w14:paraId="6713B609" w14:textId="77777777" w:rsidR="009467A6" w:rsidRDefault="00751BDD">
            <w:pPr>
              <w:spacing w:after="0" w:line="240" w:lineRule="auto"/>
              <w:jc w:val="center"/>
              <w:rPr>
                <w:rFonts w:ascii="PT Astra Serif" w:hAnsi="PT Astra Serif"/>
                <w:sz w:val="20"/>
              </w:rPr>
            </w:pPr>
            <w:r>
              <w:rPr>
                <w:rFonts w:ascii="PT Astra Serif" w:hAnsi="PT Astra Serif"/>
                <w:sz w:val="20"/>
              </w:rPr>
              <w:t>ФИО (полностью)</w:t>
            </w:r>
          </w:p>
        </w:tc>
        <w:tc>
          <w:tcPr>
            <w:tcW w:w="1560" w:type="dxa"/>
            <w:tcBorders>
              <w:top w:val="single" w:sz="4" w:space="0" w:color="000000"/>
              <w:left w:val="single" w:sz="4" w:space="0" w:color="000000"/>
              <w:bottom w:val="single" w:sz="4" w:space="0" w:color="000000"/>
              <w:right w:val="single" w:sz="4" w:space="0" w:color="000000"/>
            </w:tcBorders>
          </w:tcPr>
          <w:p w14:paraId="7A3B6EED" w14:textId="77777777" w:rsidR="009467A6" w:rsidRDefault="00751BDD">
            <w:pPr>
              <w:spacing w:after="0" w:line="240" w:lineRule="auto"/>
              <w:jc w:val="center"/>
              <w:rPr>
                <w:rFonts w:ascii="PT Astra Serif" w:hAnsi="PT Astra Serif"/>
                <w:sz w:val="20"/>
              </w:rPr>
            </w:pPr>
            <w:r>
              <w:rPr>
                <w:rFonts w:ascii="PT Astra Serif" w:hAnsi="PT Astra Serif"/>
                <w:sz w:val="20"/>
              </w:rPr>
              <w:t>Структурное подразделение</w:t>
            </w:r>
          </w:p>
        </w:tc>
        <w:tc>
          <w:tcPr>
            <w:tcW w:w="1275" w:type="dxa"/>
            <w:tcBorders>
              <w:top w:val="single" w:sz="4" w:space="0" w:color="000000"/>
              <w:left w:val="single" w:sz="4" w:space="0" w:color="000000"/>
              <w:bottom w:val="single" w:sz="4" w:space="0" w:color="000000"/>
              <w:right w:val="single" w:sz="4" w:space="0" w:color="000000"/>
            </w:tcBorders>
          </w:tcPr>
          <w:p w14:paraId="551B7D5F" w14:textId="77777777" w:rsidR="009467A6" w:rsidRDefault="00751BDD">
            <w:pPr>
              <w:spacing w:after="0" w:line="240" w:lineRule="auto"/>
              <w:rPr>
                <w:rFonts w:ascii="PT Astra Serif" w:hAnsi="PT Astra Serif"/>
                <w:sz w:val="20"/>
              </w:rPr>
            </w:pPr>
            <w:r>
              <w:rPr>
                <w:rFonts w:ascii="PT Astra Serif" w:hAnsi="PT Astra Serif"/>
                <w:sz w:val="20"/>
              </w:rPr>
              <w:t>Должность</w:t>
            </w:r>
          </w:p>
        </w:tc>
        <w:tc>
          <w:tcPr>
            <w:tcW w:w="1418" w:type="dxa"/>
            <w:tcBorders>
              <w:top w:val="single" w:sz="4" w:space="0" w:color="000000"/>
              <w:left w:val="single" w:sz="4" w:space="0" w:color="000000"/>
              <w:bottom w:val="single" w:sz="4" w:space="0" w:color="000000"/>
              <w:right w:val="single" w:sz="4" w:space="0" w:color="000000"/>
            </w:tcBorders>
          </w:tcPr>
          <w:p w14:paraId="1AA58858" w14:textId="77777777" w:rsidR="009467A6" w:rsidRDefault="00751BDD">
            <w:pPr>
              <w:spacing w:after="0" w:line="240" w:lineRule="auto"/>
              <w:jc w:val="center"/>
              <w:rPr>
                <w:rFonts w:ascii="PT Astra Serif" w:hAnsi="PT Astra Serif"/>
                <w:sz w:val="20"/>
              </w:rPr>
            </w:pPr>
            <w:r>
              <w:rPr>
                <w:rFonts w:ascii="PT Astra Serif" w:hAnsi="PT Astra Serif"/>
                <w:sz w:val="20"/>
              </w:rPr>
              <w:t>Контактный телефон</w:t>
            </w:r>
          </w:p>
        </w:tc>
        <w:tc>
          <w:tcPr>
            <w:tcW w:w="2126" w:type="dxa"/>
            <w:tcBorders>
              <w:top w:val="single" w:sz="4" w:space="0" w:color="000000"/>
              <w:left w:val="single" w:sz="4" w:space="0" w:color="000000"/>
              <w:bottom w:val="single" w:sz="4" w:space="0" w:color="000000"/>
              <w:right w:val="single" w:sz="4" w:space="0" w:color="000000"/>
            </w:tcBorders>
          </w:tcPr>
          <w:p w14:paraId="5B6C61D9" w14:textId="7D524A5B" w:rsidR="009467A6" w:rsidRDefault="00751BDD">
            <w:pPr>
              <w:spacing w:after="0" w:line="240" w:lineRule="auto"/>
              <w:jc w:val="center"/>
              <w:rPr>
                <w:rFonts w:ascii="PT Astra Serif" w:hAnsi="PT Astra Serif"/>
                <w:color w:val="000000" w:themeColor="text1"/>
                <w:sz w:val="20"/>
              </w:rPr>
            </w:pPr>
            <w:r>
              <w:rPr>
                <w:rFonts w:ascii="PT Astra Serif" w:hAnsi="PT Astra Serif"/>
                <w:color w:val="000000" w:themeColor="text1"/>
                <w:sz w:val="20"/>
              </w:rPr>
              <w:t xml:space="preserve"> </w:t>
            </w:r>
            <w:r w:rsidR="00F33018">
              <w:rPr>
                <w:rFonts w:ascii="PT Astra Serif" w:hAnsi="PT Astra Serif"/>
                <w:color w:val="000000" w:themeColor="text1"/>
                <w:sz w:val="20"/>
              </w:rPr>
              <w:t>П</w:t>
            </w:r>
            <w:r>
              <w:rPr>
                <w:rFonts w:ascii="PT Astra Serif" w:hAnsi="PT Astra Serif"/>
                <w:color w:val="000000" w:themeColor="text1"/>
                <w:sz w:val="20"/>
              </w:rPr>
              <w:t>еречень подсистем и модулей</w:t>
            </w:r>
          </w:p>
        </w:tc>
        <w:tc>
          <w:tcPr>
            <w:tcW w:w="1843" w:type="dxa"/>
            <w:tcBorders>
              <w:top w:val="single" w:sz="4" w:space="0" w:color="000000"/>
              <w:left w:val="single" w:sz="4" w:space="0" w:color="000000"/>
              <w:bottom w:val="single" w:sz="4" w:space="0" w:color="000000"/>
              <w:right w:val="single" w:sz="4" w:space="0" w:color="000000"/>
            </w:tcBorders>
          </w:tcPr>
          <w:p w14:paraId="67F29F6A" w14:textId="77777777" w:rsidR="009467A6" w:rsidRDefault="00751BDD">
            <w:pPr>
              <w:spacing w:after="0" w:line="240" w:lineRule="auto"/>
              <w:jc w:val="center"/>
              <w:rPr>
                <w:rFonts w:ascii="PT Astra Serif" w:hAnsi="PT Astra Serif"/>
                <w:color w:val="000000" w:themeColor="text1"/>
                <w:sz w:val="20"/>
              </w:rPr>
            </w:pPr>
            <w:r>
              <w:rPr>
                <w:rFonts w:ascii="PT Astra Serif" w:hAnsi="PT Astra Serif"/>
                <w:color w:val="000000" w:themeColor="text1"/>
                <w:sz w:val="20"/>
              </w:rPr>
              <w:t>Адрес электронной почты</w:t>
            </w:r>
          </w:p>
        </w:tc>
      </w:tr>
      <w:tr w:rsidR="009467A6" w14:paraId="40F81EAC" w14:textId="77777777">
        <w:trPr>
          <w:trHeight w:val="531"/>
        </w:trPr>
        <w:tc>
          <w:tcPr>
            <w:tcW w:w="406" w:type="dxa"/>
            <w:tcBorders>
              <w:top w:val="single" w:sz="4" w:space="0" w:color="000000"/>
              <w:left w:val="single" w:sz="4" w:space="0" w:color="000000"/>
              <w:bottom w:val="single" w:sz="4" w:space="0" w:color="000000"/>
              <w:right w:val="single" w:sz="4" w:space="0" w:color="000000"/>
            </w:tcBorders>
            <w:vAlign w:val="center"/>
          </w:tcPr>
          <w:p w14:paraId="1B537175" w14:textId="77777777" w:rsidR="009467A6" w:rsidRDefault="00751BDD">
            <w:pPr>
              <w:spacing w:after="0" w:line="240" w:lineRule="auto"/>
              <w:jc w:val="center"/>
              <w:rPr>
                <w:rFonts w:ascii="PT Astra Serif" w:hAnsi="PT Astra Serif"/>
                <w:sz w:val="26"/>
              </w:rPr>
            </w:pPr>
            <w:r>
              <w:rPr>
                <w:rFonts w:ascii="PT Astra Serif" w:hAnsi="PT Astra Serif"/>
                <w:sz w:val="26"/>
              </w:rPr>
              <w:t>1</w:t>
            </w:r>
          </w:p>
        </w:tc>
        <w:tc>
          <w:tcPr>
            <w:tcW w:w="1295" w:type="dxa"/>
            <w:tcBorders>
              <w:top w:val="single" w:sz="4" w:space="0" w:color="000000"/>
              <w:left w:val="single" w:sz="4" w:space="0" w:color="000000"/>
              <w:bottom w:val="single" w:sz="4" w:space="0" w:color="000000"/>
              <w:right w:val="single" w:sz="4" w:space="0" w:color="000000"/>
            </w:tcBorders>
          </w:tcPr>
          <w:p w14:paraId="6B345018" w14:textId="77777777" w:rsidR="009467A6" w:rsidRDefault="009467A6">
            <w:pPr>
              <w:spacing w:after="0" w:line="240" w:lineRule="auto"/>
              <w:ind w:firstLine="709"/>
              <w:jc w:val="center"/>
              <w:rPr>
                <w:rFonts w:ascii="PT Astra Serif" w:hAnsi="PT Astra Serif"/>
              </w:rPr>
            </w:pPr>
          </w:p>
        </w:tc>
        <w:tc>
          <w:tcPr>
            <w:tcW w:w="1560" w:type="dxa"/>
            <w:tcBorders>
              <w:top w:val="single" w:sz="4" w:space="0" w:color="000000"/>
              <w:left w:val="single" w:sz="4" w:space="0" w:color="000000"/>
              <w:bottom w:val="single" w:sz="4" w:space="0" w:color="000000"/>
              <w:right w:val="single" w:sz="4" w:space="0" w:color="000000"/>
            </w:tcBorders>
          </w:tcPr>
          <w:p w14:paraId="50F1AA92" w14:textId="77777777" w:rsidR="009467A6" w:rsidRDefault="009467A6">
            <w:pPr>
              <w:spacing w:after="0" w:line="240" w:lineRule="auto"/>
              <w:ind w:firstLine="709"/>
              <w:jc w:val="both"/>
              <w:rPr>
                <w:rFonts w:ascii="PT Astra Serif" w:hAnsi="PT Astra Serif"/>
                <w:sz w:val="26"/>
              </w:rPr>
            </w:pPr>
          </w:p>
        </w:tc>
        <w:tc>
          <w:tcPr>
            <w:tcW w:w="1275" w:type="dxa"/>
            <w:tcBorders>
              <w:top w:val="single" w:sz="4" w:space="0" w:color="000000"/>
              <w:left w:val="single" w:sz="4" w:space="0" w:color="000000"/>
              <w:bottom w:val="single" w:sz="4" w:space="0" w:color="000000"/>
              <w:right w:val="single" w:sz="4" w:space="0" w:color="000000"/>
            </w:tcBorders>
          </w:tcPr>
          <w:p w14:paraId="622974A2" w14:textId="77777777" w:rsidR="009467A6" w:rsidRDefault="009467A6">
            <w:pPr>
              <w:spacing w:after="0" w:line="240" w:lineRule="auto"/>
              <w:ind w:firstLine="709"/>
              <w:jc w:val="both"/>
              <w:rPr>
                <w:rFonts w:ascii="PT Astra Serif" w:hAnsi="PT Astra Serif"/>
                <w:sz w:val="26"/>
              </w:rPr>
            </w:pPr>
          </w:p>
        </w:tc>
        <w:tc>
          <w:tcPr>
            <w:tcW w:w="1418" w:type="dxa"/>
            <w:tcBorders>
              <w:top w:val="single" w:sz="4" w:space="0" w:color="000000"/>
              <w:left w:val="single" w:sz="4" w:space="0" w:color="000000"/>
              <w:bottom w:val="single" w:sz="4" w:space="0" w:color="000000"/>
              <w:right w:val="single" w:sz="4" w:space="0" w:color="000000"/>
            </w:tcBorders>
          </w:tcPr>
          <w:p w14:paraId="6B6C63A2" w14:textId="77777777" w:rsidR="009467A6" w:rsidRDefault="009467A6">
            <w:pPr>
              <w:spacing w:after="0" w:line="240" w:lineRule="auto"/>
              <w:ind w:firstLine="709"/>
              <w:jc w:val="both"/>
              <w:rPr>
                <w:rFonts w:ascii="PT Astra Serif" w:hAnsi="PT Astra Serif"/>
                <w:sz w:val="26"/>
              </w:rPr>
            </w:pPr>
          </w:p>
        </w:tc>
        <w:tc>
          <w:tcPr>
            <w:tcW w:w="2126" w:type="dxa"/>
            <w:tcBorders>
              <w:top w:val="single" w:sz="4" w:space="0" w:color="000000"/>
              <w:left w:val="single" w:sz="4" w:space="0" w:color="000000"/>
              <w:bottom w:val="single" w:sz="4" w:space="0" w:color="000000"/>
              <w:right w:val="single" w:sz="4" w:space="0" w:color="000000"/>
            </w:tcBorders>
          </w:tcPr>
          <w:p w14:paraId="38373690" w14:textId="77777777" w:rsidR="009467A6" w:rsidRDefault="009467A6">
            <w:pPr>
              <w:spacing w:after="0" w:line="240" w:lineRule="auto"/>
              <w:ind w:firstLine="709"/>
              <w:jc w:val="both"/>
              <w:rPr>
                <w:rFonts w:ascii="PT Astra Serif" w:hAnsi="PT Astra Serif"/>
                <w:sz w:val="26"/>
              </w:rPr>
            </w:pPr>
          </w:p>
        </w:tc>
        <w:tc>
          <w:tcPr>
            <w:tcW w:w="1843" w:type="dxa"/>
            <w:tcBorders>
              <w:top w:val="single" w:sz="4" w:space="0" w:color="000000"/>
              <w:left w:val="single" w:sz="4" w:space="0" w:color="000000"/>
              <w:bottom w:val="single" w:sz="4" w:space="0" w:color="000000"/>
              <w:right w:val="single" w:sz="4" w:space="0" w:color="000000"/>
            </w:tcBorders>
          </w:tcPr>
          <w:p w14:paraId="3934FDC4" w14:textId="77777777" w:rsidR="009467A6" w:rsidRDefault="009467A6">
            <w:pPr>
              <w:spacing w:after="0" w:line="240" w:lineRule="auto"/>
              <w:ind w:firstLine="709"/>
              <w:jc w:val="both"/>
              <w:rPr>
                <w:rFonts w:ascii="PT Astra Serif" w:hAnsi="PT Astra Serif"/>
                <w:sz w:val="26"/>
              </w:rPr>
            </w:pPr>
          </w:p>
        </w:tc>
      </w:tr>
      <w:tr w:rsidR="009467A6" w14:paraId="0FEE70AA" w14:textId="77777777">
        <w:trPr>
          <w:trHeight w:val="317"/>
        </w:trPr>
        <w:tc>
          <w:tcPr>
            <w:tcW w:w="406" w:type="dxa"/>
            <w:tcBorders>
              <w:top w:val="single" w:sz="4" w:space="0" w:color="000000"/>
              <w:left w:val="single" w:sz="4" w:space="0" w:color="000000"/>
              <w:bottom w:val="single" w:sz="4" w:space="0" w:color="000000"/>
              <w:right w:val="single" w:sz="4" w:space="0" w:color="000000"/>
            </w:tcBorders>
            <w:vAlign w:val="center"/>
          </w:tcPr>
          <w:p w14:paraId="09BD777E" w14:textId="77777777" w:rsidR="009467A6" w:rsidRDefault="00751BDD">
            <w:pPr>
              <w:spacing w:after="0" w:line="240" w:lineRule="auto"/>
              <w:jc w:val="center"/>
              <w:rPr>
                <w:rFonts w:ascii="PT Astra Serif" w:hAnsi="PT Astra Serif"/>
                <w:sz w:val="26"/>
              </w:rPr>
            </w:pPr>
            <w:r>
              <w:rPr>
                <w:rFonts w:ascii="PT Astra Serif" w:hAnsi="PT Astra Serif"/>
                <w:sz w:val="26"/>
              </w:rPr>
              <w:t>2</w:t>
            </w:r>
          </w:p>
        </w:tc>
        <w:tc>
          <w:tcPr>
            <w:tcW w:w="1295" w:type="dxa"/>
            <w:tcBorders>
              <w:top w:val="single" w:sz="4" w:space="0" w:color="000000"/>
              <w:left w:val="single" w:sz="4" w:space="0" w:color="000000"/>
              <w:bottom w:val="single" w:sz="4" w:space="0" w:color="000000"/>
              <w:right w:val="single" w:sz="4" w:space="0" w:color="000000"/>
            </w:tcBorders>
          </w:tcPr>
          <w:p w14:paraId="449DC96E" w14:textId="77777777" w:rsidR="009467A6" w:rsidRDefault="009467A6">
            <w:pPr>
              <w:spacing w:after="0" w:line="240" w:lineRule="auto"/>
              <w:ind w:firstLine="709"/>
              <w:jc w:val="center"/>
              <w:rPr>
                <w:rFonts w:ascii="PT Astra Serif" w:hAnsi="PT Astra Serif"/>
              </w:rPr>
            </w:pPr>
          </w:p>
        </w:tc>
        <w:tc>
          <w:tcPr>
            <w:tcW w:w="1560" w:type="dxa"/>
            <w:tcBorders>
              <w:top w:val="single" w:sz="4" w:space="0" w:color="000000"/>
              <w:left w:val="single" w:sz="4" w:space="0" w:color="000000"/>
              <w:bottom w:val="single" w:sz="4" w:space="0" w:color="000000"/>
              <w:right w:val="single" w:sz="4" w:space="0" w:color="000000"/>
            </w:tcBorders>
          </w:tcPr>
          <w:p w14:paraId="744564B0" w14:textId="77777777" w:rsidR="009467A6" w:rsidRDefault="009467A6">
            <w:pPr>
              <w:spacing w:after="0" w:line="240" w:lineRule="auto"/>
              <w:ind w:firstLine="709"/>
              <w:jc w:val="both"/>
              <w:rPr>
                <w:rFonts w:ascii="PT Astra Serif" w:hAnsi="PT Astra Serif"/>
                <w:sz w:val="26"/>
              </w:rPr>
            </w:pPr>
          </w:p>
        </w:tc>
        <w:tc>
          <w:tcPr>
            <w:tcW w:w="1275" w:type="dxa"/>
            <w:tcBorders>
              <w:top w:val="single" w:sz="4" w:space="0" w:color="000000"/>
              <w:left w:val="single" w:sz="4" w:space="0" w:color="000000"/>
              <w:bottom w:val="single" w:sz="4" w:space="0" w:color="000000"/>
              <w:right w:val="single" w:sz="4" w:space="0" w:color="000000"/>
            </w:tcBorders>
          </w:tcPr>
          <w:p w14:paraId="2534AB13" w14:textId="77777777" w:rsidR="009467A6" w:rsidRDefault="009467A6">
            <w:pPr>
              <w:spacing w:after="0" w:line="240" w:lineRule="auto"/>
              <w:ind w:firstLine="709"/>
              <w:jc w:val="both"/>
              <w:rPr>
                <w:rFonts w:ascii="PT Astra Serif" w:hAnsi="PT Astra Serif"/>
                <w:sz w:val="26"/>
              </w:rPr>
            </w:pPr>
          </w:p>
        </w:tc>
        <w:tc>
          <w:tcPr>
            <w:tcW w:w="1418" w:type="dxa"/>
            <w:tcBorders>
              <w:top w:val="single" w:sz="4" w:space="0" w:color="000000"/>
              <w:left w:val="single" w:sz="4" w:space="0" w:color="000000"/>
              <w:bottom w:val="single" w:sz="4" w:space="0" w:color="000000"/>
              <w:right w:val="single" w:sz="4" w:space="0" w:color="000000"/>
            </w:tcBorders>
          </w:tcPr>
          <w:p w14:paraId="7093CA8C" w14:textId="77777777" w:rsidR="009467A6" w:rsidRDefault="009467A6">
            <w:pPr>
              <w:spacing w:after="0" w:line="240" w:lineRule="auto"/>
              <w:ind w:firstLine="709"/>
              <w:jc w:val="both"/>
              <w:rPr>
                <w:rFonts w:ascii="PT Astra Serif" w:hAnsi="PT Astra Serif"/>
                <w:sz w:val="26"/>
              </w:rPr>
            </w:pPr>
          </w:p>
        </w:tc>
        <w:tc>
          <w:tcPr>
            <w:tcW w:w="2126" w:type="dxa"/>
            <w:tcBorders>
              <w:top w:val="single" w:sz="4" w:space="0" w:color="000000"/>
              <w:left w:val="single" w:sz="4" w:space="0" w:color="000000"/>
              <w:bottom w:val="single" w:sz="4" w:space="0" w:color="000000"/>
              <w:right w:val="single" w:sz="4" w:space="0" w:color="000000"/>
            </w:tcBorders>
          </w:tcPr>
          <w:p w14:paraId="70CE441C" w14:textId="77777777" w:rsidR="009467A6" w:rsidRDefault="009467A6">
            <w:pPr>
              <w:spacing w:after="0" w:line="240" w:lineRule="auto"/>
              <w:ind w:firstLine="709"/>
              <w:jc w:val="both"/>
              <w:rPr>
                <w:rFonts w:ascii="PT Astra Serif" w:hAnsi="PT Astra Serif"/>
                <w:sz w:val="26"/>
              </w:rPr>
            </w:pPr>
          </w:p>
        </w:tc>
        <w:tc>
          <w:tcPr>
            <w:tcW w:w="1843" w:type="dxa"/>
            <w:tcBorders>
              <w:top w:val="single" w:sz="4" w:space="0" w:color="000000"/>
              <w:left w:val="single" w:sz="4" w:space="0" w:color="000000"/>
              <w:bottom w:val="single" w:sz="4" w:space="0" w:color="000000"/>
              <w:right w:val="single" w:sz="4" w:space="0" w:color="000000"/>
            </w:tcBorders>
          </w:tcPr>
          <w:p w14:paraId="3417CBB3" w14:textId="77777777" w:rsidR="009467A6" w:rsidRDefault="009467A6">
            <w:pPr>
              <w:spacing w:after="0" w:line="240" w:lineRule="auto"/>
              <w:ind w:firstLine="709"/>
              <w:jc w:val="both"/>
              <w:rPr>
                <w:rFonts w:ascii="PT Astra Serif" w:hAnsi="PT Astra Serif"/>
                <w:sz w:val="26"/>
              </w:rPr>
            </w:pPr>
          </w:p>
        </w:tc>
      </w:tr>
    </w:tbl>
    <w:p w14:paraId="4964ED0B" w14:textId="77777777" w:rsidR="009467A6" w:rsidRDefault="009467A6">
      <w:pPr>
        <w:tabs>
          <w:tab w:val="left" w:pos="1170"/>
        </w:tabs>
        <w:spacing w:line="240" w:lineRule="auto"/>
        <w:jc w:val="both"/>
        <w:rPr>
          <w:rFonts w:ascii="PT Astra Serif" w:hAnsi="PT Astra Serif"/>
          <w:sz w:val="26"/>
        </w:rPr>
      </w:pPr>
    </w:p>
    <w:p w14:paraId="31FAC91C" w14:textId="77777777" w:rsidR="00E33A18" w:rsidRDefault="00E33A18" w:rsidP="00E33A18">
      <w:pPr>
        <w:tabs>
          <w:tab w:val="left" w:pos="1725"/>
        </w:tabs>
        <w:spacing w:after="0" w:line="240" w:lineRule="auto"/>
        <w:ind w:firstLine="709"/>
        <w:jc w:val="both"/>
        <w:rPr>
          <w:rFonts w:ascii="PT Astra Serif" w:hAnsi="PT Astra Serif"/>
          <w:sz w:val="26"/>
        </w:rPr>
      </w:pPr>
      <w:r>
        <w:rPr>
          <w:rFonts w:ascii="PT Astra Serif" w:hAnsi="PT Astra Serif"/>
          <w:sz w:val="26"/>
        </w:rPr>
        <w:t xml:space="preserve">Уполномоченное лицо </w:t>
      </w:r>
    </w:p>
    <w:p w14:paraId="7D01F236" w14:textId="77777777" w:rsidR="00E33A18" w:rsidRPr="00A92EFB" w:rsidRDefault="00E33A18" w:rsidP="00E33A18">
      <w:pPr>
        <w:tabs>
          <w:tab w:val="left" w:pos="1725"/>
        </w:tabs>
        <w:spacing w:after="0" w:line="240" w:lineRule="auto"/>
        <w:ind w:firstLine="709"/>
        <w:jc w:val="both"/>
        <w:rPr>
          <w:rFonts w:ascii="PT Astra Serif" w:hAnsi="PT Astra Serif"/>
          <w:i/>
          <w:iCs/>
          <w:sz w:val="26"/>
        </w:rPr>
      </w:pPr>
      <w:r w:rsidRPr="00A92EFB">
        <w:rPr>
          <w:rFonts w:ascii="PT Astra Serif" w:hAnsi="PT Astra Serif"/>
          <w:i/>
          <w:iCs/>
          <w:sz w:val="26"/>
        </w:rPr>
        <w:t>наименование Контрагента</w:t>
      </w:r>
    </w:p>
    <w:p w14:paraId="3FE69D2E" w14:textId="086F541E" w:rsidR="009467A6" w:rsidRDefault="00751BDD">
      <w:pPr>
        <w:tabs>
          <w:tab w:val="left" w:pos="1725"/>
        </w:tabs>
        <w:spacing w:line="240" w:lineRule="auto"/>
        <w:ind w:firstLine="709"/>
        <w:jc w:val="both"/>
        <w:rPr>
          <w:rFonts w:ascii="PT Astra Serif" w:hAnsi="PT Astra Serif"/>
          <w:sz w:val="26"/>
        </w:rPr>
      </w:pPr>
      <w:r>
        <w:rPr>
          <w:rFonts w:ascii="PT Astra Serif" w:hAnsi="PT Astra Serif"/>
          <w:sz w:val="26"/>
        </w:rPr>
        <w:t xml:space="preserve"> </w:t>
      </w:r>
    </w:p>
    <w:p w14:paraId="0D28D3EB" w14:textId="77777777" w:rsidR="009467A6" w:rsidRDefault="009467A6">
      <w:pPr>
        <w:tabs>
          <w:tab w:val="left" w:pos="1170"/>
        </w:tabs>
        <w:spacing w:line="240" w:lineRule="auto"/>
        <w:jc w:val="both"/>
        <w:rPr>
          <w:rFonts w:ascii="PT Astra Serif" w:hAnsi="PT Astra Serif"/>
          <w:sz w:val="26"/>
        </w:rPr>
      </w:pPr>
    </w:p>
    <w:p w14:paraId="22B6776C" w14:textId="77777777" w:rsidR="00F14A01" w:rsidRDefault="00F14A01">
      <w:pPr>
        <w:tabs>
          <w:tab w:val="left" w:pos="1170"/>
        </w:tabs>
        <w:spacing w:line="240" w:lineRule="auto"/>
        <w:jc w:val="both"/>
        <w:rPr>
          <w:rFonts w:ascii="PT Astra Serif" w:hAnsi="PT Astra Serif"/>
          <w:sz w:val="26"/>
        </w:rPr>
      </w:pPr>
    </w:p>
    <w:p w14:paraId="02F6AB41" w14:textId="77777777" w:rsidR="00F14A01" w:rsidRDefault="00F14A01">
      <w:pPr>
        <w:tabs>
          <w:tab w:val="left" w:pos="1170"/>
        </w:tabs>
        <w:spacing w:line="240" w:lineRule="auto"/>
        <w:jc w:val="both"/>
        <w:rPr>
          <w:rFonts w:ascii="PT Astra Serif" w:hAnsi="PT Astra Serif"/>
          <w:sz w:val="26"/>
        </w:rPr>
      </w:pPr>
    </w:p>
    <w:p w14:paraId="7256888E" w14:textId="77777777" w:rsidR="009467A6" w:rsidRDefault="00751BDD">
      <w:pPr>
        <w:tabs>
          <w:tab w:val="left" w:pos="1725"/>
        </w:tabs>
        <w:spacing w:after="0" w:line="240" w:lineRule="auto"/>
        <w:ind w:firstLine="709"/>
        <w:rPr>
          <w:rFonts w:ascii="PT Astra Serif" w:hAnsi="PT Astra Serif"/>
          <w:sz w:val="20"/>
        </w:rPr>
      </w:pPr>
      <w:r>
        <w:rPr>
          <w:rFonts w:ascii="PT Astra Serif" w:hAnsi="PT Astra Serif"/>
          <w:sz w:val="20"/>
        </w:rPr>
        <w:t xml:space="preserve">ФИО исполнителя </w:t>
      </w:r>
    </w:p>
    <w:p w14:paraId="7CC19389" w14:textId="77777777" w:rsidR="009467A6" w:rsidRDefault="00751BDD">
      <w:pPr>
        <w:tabs>
          <w:tab w:val="left" w:pos="3690"/>
        </w:tabs>
        <w:spacing w:after="0" w:line="240" w:lineRule="auto"/>
        <w:ind w:firstLine="709"/>
        <w:jc w:val="both"/>
        <w:rPr>
          <w:rFonts w:ascii="PT Astra Serif" w:hAnsi="PT Astra Serif"/>
          <w:sz w:val="28"/>
        </w:rPr>
      </w:pPr>
      <w:r>
        <w:rPr>
          <w:rFonts w:ascii="PT Astra Serif" w:hAnsi="PT Astra Serif"/>
          <w:sz w:val="20"/>
        </w:rPr>
        <w:t>контактный телефон</w:t>
      </w:r>
    </w:p>
    <w:p w14:paraId="2945FAF6" w14:textId="77777777" w:rsidR="009467A6" w:rsidRDefault="009467A6">
      <w:pPr>
        <w:tabs>
          <w:tab w:val="left" w:pos="3690"/>
        </w:tabs>
        <w:spacing w:after="0" w:line="240" w:lineRule="auto"/>
        <w:ind w:firstLine="709"/>
        <w:jc w:val="both"/>
        <w:rPr>
          <w:rFonts w:ascii="PT Astra Serif" w:hAnsi="PT Astra Serif"/>
          <w:sz w:val="28"/>
        </w:rPr>
      </w:pPr>
    </w:p>
    <w:p w14:paraId="510B420A" w14:textId="77777777" w:rsidR="009467A6" w:rsidRDefault="009467A6" w:rsidP="007A3078">
      <w:pPr>
        <w:tabs>
          <w:tab w:val="left" w:pos="3690"/>
        </w:tabs>
        <w:spacing w:after="0" w:line="240" w:lineRule="auto"/>
        <w:jc w:val="both"/>
        <w:rPr>
          <w:rFonts w:ascii="PT Astra Serif" w:hAnsi="PT Astra Serif"/>
          <w:sz w:val="28"/>
        </w:rPr>
      </w:pPr>
    </w:p>
    <w:p w14:paraId="436C147A" w14:textId="77777777" w:rsidR="009467A6" w:rsidRDefault="009467A6" w:rsidP="00E33A18">
      <w:pPr>
        <w:tabs>
          <w:tab w:val="left" w:pos="3690"/>
        </w:tabs>
        <w:spacing w:after="0" w:line="240" w:lineRule="auto"/>
        <w:jc w:val="both"/>
        <w:rPr>
          <w:rFonts w:ascii="PT Astra Serif" w:hAnsi="PT Astra Serif"/>
          <w:sz w:val="28"/>
        </w:rPr>
      </w:pPr>
    </w:p>
    <w:p w14:paraId="245A71A0" w14:textId="77777777" w:rsidR="009467A6" w:rsidRDefault="009467A6">
      <w:pPr>
        <w:tabs>
          <w:tab w:val="left" w:pos="2985"/>
        </w:tabs>
        <w:spacing w:after="0" w:line="240" w:lineRule="auto"/>
        <w:jc w:val="right"/>
        <w:rPr>
          <w:rFonts w:ascii="PT Astra Serif" w:hAnsi="PT Astra Serif"/>
          <w:sz w:val="28"/>
        </w:rPr>
      </w:pPr>
    </w:p>
    <w:p w14:paraId="3CC5D0C8" w14:textId="77777777" w:rsidR="009467A6" w:rsidRDefault="009467A6">
      <w:pPr>
        <w:tabs>
          <w:tab w:val="left" w:pos="2985"/>
        </w:tabs>
        <w:spacing w:after="0" w:line="240" w:lineRule="auto"/>
        <w:jc w:val="right"/>
        <w:rPr>
          <w:rFonts w:ascii="PT Astra Serif" w:hAnsi="PT Astra Serif"/>
          <w:sz w:val="26"/>
        </w:rPr>
      </w:pPr>
    </w:p>
    <w:p w14:paraId="0BE75157" w14:textId="0C747460" w:rsidR="009467A6" w:rsidRDefault="00751BDD">
      <w:pPr>
        <w:pStyle w:val="10"/>
        <w:jc w:val="right"/>
        <w:rPr>
          <w:rFonts w:ascii="PT Astra Serif" w:hAnsi="PT Astra Serif"/>
          <w:color w:val="000000" w:themeColor="text1"/>
          <w:sz w:val="26"/>
        </w:rPr>
      </w:pPr>
      <w:bookmarkStart w:id="13" w:name="_Toc236321989"/>
      <w:r>
        <w:rPr>
          <w:rFonts w:ascii="PT Astra Serif" w:hAnsi="PT Astra Serif"/>
          <w:color w:val="000000" w:themeColor="text1"/>
          <w:sz w:val="26"/>
        </w:rPr>
        <w:lastRenderedPageBreak/>
        <w:t xml:space="preserve">Приложение № </w:t>
      </w:r>
      <w:r w:rsidR="00D603BE">
        <w:rPr>
          <w:rFonts w:ascii="PT Astra Serif" w:hAnsi="PT Astra Serif"/>
          <w:color w:val="000000" w:themeColor="text1"/>
          <w:sz w:val="26"/>
          <w:lang w:val="en-US"/>
        </w:rPr>
        <w:t>3</w:t>
      </w:r>
      <w:bookmarkEnd w:id="13"/>
      <w:r>
        <w:rPr>
          <w:rFonts w:ascii="PT Astra Serif" w:hAnsi="PT Astra Serif"/>
          <w:color w:val="000000" w:themeColor="text1"/>
          <w:sz w:val="26"/>
        </w:rPr>
        <w:t xml:space="preserve"> </w:t>
      </w:r>
    </w:p>
    <w:p w14:paraId="4428316D"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к Регламенту функционирования</w:t>
      </w:r>
    </w:p>
    <w:p w14:paraId="54FCECA0"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региональной информационной системы</w:t>
      </w:r>
    </w:p>
    <w:p w14:paraId="060EA1A7"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 xml:space="preserve"> «Интеллектуальная транспортная система </w:t>
      </w:r>
    </w:p>
    <w:p w14:paraId="7A5C29E1"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Тульской городской агломерации»</w:t>
      </w:r>
    </w:p>
    <w:p w14:paraId="3CBF8F01" w14:textId="77777777" w:rsidR="009467A6" w:rsidRDefault="00751BDD">
      <w:pPr>
        <w:tabs>
          <w:tab w:val="left" w:pos="1725"/>
        </w:tabs>
        <w:spacing w:after="0" w:line="240" w:lineRule="auto"/>
        <w:ind w:firstLine="709"/>
        <w:jc w:val="right"/>
        <w:rPr>
          <w:rFonts w:ascii="PT Astra Serif" w:hAnsi="PT Astra Serif"/>
          <w:sz w:val="26"/>
        </w:rPr>
      </w:pPr>
      <w:r>
        <w:rPr>
          <w:rFonts w:ascii="PT Astra Serif" w:hAnsi="PT Astra Serif"/>
          <w:sz w:val="26"/>
        </w:rPr>
        <w:t>от «__</w:t>
      </w:r>
      <w:proofErr w:type="gramStart"/>
      <w:r>
        <w:rPr>
          <w:rFonts w:ascii="PT Astra Serif" w:hAnsi="PT Astra Serif"/>
          <w:sz w:val="26"/>
        </w:rPr>
        <w:t>_»_</w:t>
      </w:r>
      <w:proofErr w:type="gramEnd"/>
      <w:r>
        <w:rPr>
          <w:rFonts w:ascii="PT Astra Serif" w:hAnsi="PT Astra Serif"/>
          <w:sz w:val="26"/>
        </w:rPr>
        <w:t>_______№____</w:t>
      </w:r>
    </w:p>
    <w:p w14:paraId="1BDDF35B" w14:textId="77777777" w:rsidR="009467A6" w:rsidRDefault="009467A6">
      <w:pPr>
        <w:tabs>
          <w:tab w:val="left" w:pos="2985"/>
        </w:tabs>
        <w:spacing w:after="0" w:line="240" w:lineRule="auto"/>
        <w:ind w:firstLine="709"/>
        <w:jc w:val="center"/>
        <w:rPr>
          <w:rFonts w:ascii="PT Astra Serif" w:hAnsi="PT Astra Serif"/>
          <w:b/>
          <w:sz w:val="26"/>
        </w:rPr>
      </w:pPr>
    </w:p>
    <w:p w14:paraId="6897608D" w14:textId="415042D0" w:rsidR="00F33018" w:rsidRPr="00F33018" w:rsidRDefault="00F33018" w:rsidP="00F33018">
      <w:pPr>
        <w:tabs>
          <w:tab w:val="left" w:pos="1725"/>
        </w:tabs>
        <w:spacing w:line="240" w:lineRule="auto"/>
        <w:ind w:firstLine="709"/>
        <w:jc w:val="both"/>
        <w:rPr>
          <w:rFonts w:ascii="PT Astra Serif" w:hAnsi="PT Astra Serif"/>
          <w:strike/>
          <w:color w:val="FF0000"/>
          <w:sz w:val="26"/>
        </w:rPr>
      </w:pPr>
      <w:r w:rsidRPr="009557FE">
        <w:rPr>
          <w:rFonts w:ascii="PT Astra Serif" w:hAnsi="PT Astra Serif"/>
          <w:color w:val="auto"/>
          <w:sz w:val="26"/>
        </w:rPr>
        <w:t>Официальный (фирменный) бланк Контрагента</w:t>
      </w:r>
    </w:p>
    <w:p w14:paraId="07C78869" w14:textId="77777777" w:rsidR="00F33018" w:rsidRDefault="00F33018">
      <w:pPr>
        <w:tabs>
          <w:tab w:val="left" w:pos="2985"/>
        </w:tabs>
        <w:spacing w:after="0" w:line="240" w:lineRule="auto"/>
        <w:ind w:firstLine="709"/>
        <w:jc w:val="center"/>
        <w:rPr>
          <w:rFonts w:ascii="PT Astra Serif" w:hAnsi="PT Astra Serif"/>
          <w:b/>
          <w:sz w:val="26"/>
        </w:rPr>
      </w:pPr>
    </w:p>
    <w:p w14:paraId="2CCDA34E" w14:textId="125FFF08" w:rsidR="009467A6" w:rsidRDefault="00751BDD">
      <w:pPr>
        <w:tabs>
          <w:tab w:val="left" w:pos="2985"/>
        </w:tabs>
        <w:spacing w:after="0" w:line="240" w:lineRule="auto"/>
        <w:ind w:firstLine="709"/>
        <w:jc w:val="center"/>
        <w:rPr>
          <w:rFonts w:ascii="PT Astra Serif" w:hAnsi="PT Astra Serif"/>
          <w:b/>
          <w:sz w:val="26"/>
        </w:rPr>
      </w:pPr>
      <w:r>
        <w:rPr>
          <w:rFonts w:ascii="PT Astra Serif" w:hAnsi="PT Astra Serif"/>
          <w:b/>
          <w:sz w:val="26"/>
        </w:rPr>
        <w:t>Форма заявки на актуализацию учетных записей</w:t>
      </w:r>
    </w:p>
    <w:p w14:paraId="67FEB87B" w14:textId="77777777" w:rsidR="009467A6" w:rsidRDefault="009467A6">
      <w:pPr>
        <w:tabs>
          <w:tab w:val="left" w:pos="2985"/>
        </w:tabs>
        <w:spacing w:after="0" w:line="240" w:lineRule="auto"/>
        <w:ind w:firstLine="709"/>
        <w:jc w:val="center"/>
        <w:rPr>
          <w:rFonts w:ascii="PT Astra Serif" w:hAnsi="PT Astra Serif"/>
          <w:sz w:val="26"/>
        </w:rPr>
      </w:pPr>
    </w:p>
    <w:p w14:paraId="1B2376E4" w14:textId="77777777" w:rsidR="009467A6" w:rsidRDefault="00751BDD">
      <w:pPr>
        <w:tabs>
          <w:tab w:val="left" w:pos="2985"/>
        </w:tabs>
        <w:spacing w:line="240" w:lineRule="auto"/>
        <w:ind w:firstLine="709"/>
        <w:jc w:val="both"/>
        <w:rPr>
          <w:rFonts w:ascii="PT Astra Serif" w:hAnsi="PT Astra Serif"/>
          <w:sz w:val="26"/>
        </w:rPr>
      </w:pPr>
      <w:r>
        <w:rPr>
          <w:rFonts w:ascii="PT Astra Serif" w:hAnsi="PT Astra Serif"/>
          <w:sz w:val="26"/>
        </w:rPr>
        <w:t>Дата, Исх. №</w:t>
      </w:r>
    </w:p>
    <w:p w14:paraId="3A94D1F5" w14:textId="0E993AA9" w:rsidR="009467A6" w:rsidRPr="00F33018" w:rsidRDefault="00751BDD">
      <w:pPr>
        <w:tabs>
          <w:tab w:val="left" w:pos="2985"/>
        </w:tabs>
        <w:spacing w:line="240" w:lineRule="auto"/>
        <w:ind w:firstLine="709"/>
        <w:jc w:val="both"/>
        <w:rPr>
          <w:rFonts w:ascii="PT Astra Serif" w:hAnsi="PT Astra Serif"/>
          <w:sz w:val="28"/>
          <w:szCs w:val="28"/>
        </w:rPr>
      </w:pPr>
      <w:r w:rsidRPr="00F33018">
        <w:rPr>
          <w:rFonts w:ascii="PT Astra Serif" w:hAnsi="PT Astra Serif"/>
          <w:sz w:val="28"/>
          <w:szCs w:val="28"/>
        </w:rPr>
        <w:t xml:space="preserve"> </w:t>
      </w:r>
      <w:r w:rsidR="00F33018" w:rsidRPr="00F33018">
        <w:rPr>
          <w:rFonts w:ascii="PT Astra Serif" w:hAnsi="PT Astra Serif"/>
          <w:sz w:val="28"/>
          <w:szCs w:val="28"/>
        </w:rPr>
        <w:t>В рамках соглашения об информационном взаимодействии между государственным учреждением Тульской области «</w:t>
      </w:r>
      <w:proofErr w:type="spellStart"/>
      <w:r w:rsidR="00F33018" w:rsidRPr="00F33018">
        <w:rPr>
          <w:rFonts w:ascii="PT Astra Serif" w:hAnsi="PT Astra Serif"/>
          <w:sz w:val="28"/>
          <w:szCs w:val="28"/>
        </w:rPr>
        <w:t>Тулаупрадор</w:t>
      </w:r>
      <w:proofErr w:type="spellEnd"/>
      <w:r w:rsidR="00F33018" w:rsidRPr="00F33018">
        <w:rPr>
          <w:rFonts w:ascii="PT Astra Serif" w:hAnsi="PT Astra Serif"/>
          <w:sz w:val="28"/>
          <w:szCs w:val="28"/>
        </w:rPr>
        <w:t xml:space="preserve">» и </w:t>
      </w:r>
      <w:r w:rsidR="00F33018" w:rsidRPr="00F33018">
        <w:rPr>
          <w:rFonts w:ascii="PT Astra Serif" w:hAnsi="PT Astra Serif"/>
          <w:i/>
          <w:iCs/>
          <w:sz w:val="28"/>
          <w:szCs w:val="28"/>
          <w:u w:val="single"/>
        </w:rPr>
        <w:t>наименование Контрагента</w:t>
      </w:r>
      <w:r w:rsidR="00F33018" w:rsidRPr="00F33018">
        <w:rPr>
          <w:rFonts w:ascii="PT Astra Serif" w:hAnsi="PT Astra Serif"/>
          <w:sz w:val="28"/>
          <w:szCs w:val="28"/>
        </w:rPr>
        <w:t xml:space="preserve"> от</w:t>
      </w:r>
      <w:r w:rsidR="00F33018" w:rsidRPr="00F33018">
        <w:rPr>
          <w:rFonts w:ascii="PT Astra Serif" w:hAnsi="PT Astra Serif"/>
          <w:bCs/>
          <w:sz w:val="28"/>
          <w:szCs w:val="28"/>
          <w:u w:val="single"/>
        </w:rPr>
        <w:t xml:space="preserve">      </w:t>
      </w:r>
      <w:r w:rsidR="006871F6" w:rsidRPr="00F33018">
        <w:rPr>
          <w:rFonts w:ascii="PT Astra Serif" w:hAnsi="PT Astra Serif"/>
          <w:sz w:val="28"/>
          <w:szCs w:val="28"/>
        </w:rPr>
        <w:t>№</w:t>
      </w:r>
      <w:r w:rsidR="006871F6" w:rsidRPr="00F33018">
        <w:rPr>
          <w:rFonts w:ascii="PT Astra Serif" w:hAnsi="PT Astra Serif"/>
          <w:sz w:val="28"/>
          <w:szCs w:val="28"/>
          <w:u w:val="single"/>
        </w:rPr>
        <w:t xml:space="preserve">   </w:t>
      </w:r>
      <w:r w:rsidR="00F33018" w:rsidRPr="00F33018">
        <w:rPr>
          <w:rFonts w:ascii="PT Astra Serif" w:hAnsi="PT Astra Serif"/>
          <w:sz w:val="28"/>
          <w:szCs w:val="28"/>
        </w:rPr>
        <w:t xml:space="preserve"> п</w:t>
      </w:r>
      <w:r w:rsidRPr="00F33018">
        <w:rPr>
          <w:rFonts w:ascii="PT Astra Serif" w:hAnsi="PT Astra Serif"/>
          <w:sz w:val="28"/>
          <w:szCs w:val="28"/>
        </w:rPr>
        <w:t>рошу актуализировать сведения в региональной информационной системе «Интеллектуальная транспортная система Тульской городской агломерации» для перечисленных сотрудников:</w:t>
      </w:r>
    </w:p>
    <w:tbl>
      <w:tblPr>
        <w:tblStyle w:val="1f5"/>
        <w:tblW w:w="0" w:type="auto"/>
        <w:tblInd w:w="-5" w:type="dxa"/>
        <w:tblLayout w:type="fixed"/>
        <w:tblLook w:val="04A0" w:firstRow="1" w:lastRow="0" w:firstColumn="1" w:lastColumn="0" w:noHBand="0" w:noVBand="1"/>
      </w:tblPr>
      <w:tblGrid>
        <w:gridCol w:w="656"/>
        <w:gridCol w:w="1468"/>
        <w:gridCol w:w="1701"/>
        <w:gridCol w:w="1416"/>
        <w:gridCol w:w="1419"/>
        <w:gridCol w:w="1588"/>
        <w:gridCol w:w="1577"/>
      </w:tblGrid>
      <w:tr w:rsidR="009467A6" w14:paraId="3F40F2DD" w14:textId="77777777">
        <w:trPr>
          <w:trHeight w:val="947"/>
        </w:trPr>
        <w:tc>
          <w:tcPr>
            <w:tcW w:w="656" w:type="dxa"/>
            <w:tcBorders>
              <w:top w:val="single" w:sz="4" w:space="0" w:color="000000"/>
              <w:left w:val="single" w:sz="4" w:space="0" w:color="000000"/>
              <w:bottom w:val="single" w:sz="4" w:space="0" w:color="000000"/>
              <w:right w:val="single" w:sz="4" w:space="0" w:color="000000"/>
            </w:tcBorders>
          </w:tcPr>
          <w:p w14:paraId="7A4788A1" w14:textId="77777777" w:rsidR="009467A6" w:rsidRDefault="00751BDD">
            <w:pPr>
              <w:spacing w:after="0" w:line="240" w:lineRule="auto"/>
              <w:jc w:val="center"/>
              <w:rPr>
                <w:rFonts w:ascii="PT Astra Serif" w:hAnsi="PT Astra Serif"/>
                <w:sz w:val="26"/>
              </w:rPr>
            </w:pPr>
            <w:r>
              <w:rPr>
                <w:rFonts w:ascii="PT Astra Serif" w:hAnsi="PT Astra Serif"/>
                <w:sz w:val="26"/>
              </w:rPr>
              <w:t>№ п/п</w:t>
            </w:r>
          </w:p>
        </w:tc>
        <w:tc>
          <w:tcPr>
            <w:tcW w:w="1468" w:type="dxa"/>
            <w:tcBorders>
              <w:top w:val="single" w:sz="4" w:space="0" w:color="000000"/>
              <w:left w:val="single" w:sz="4" w:space="0" w:color="000000"/>
              <w:bottom w:val="single" w:sz="4" w:space="0" w:color="000000"/>
              <w:right w:val="single" w:sz="4" w:space="0" w:color="000000"/>
            </w:tcBorders>
          </w:tcPr>
          <w:p w14:paraId="25518685" w14:textId="77777777" w:rsidR="009467A6" w:rsidRDefault="00751BDD">
            <w:pPr>
              <w:spacing w:after="0" w:line="240" w:lineRule="auto"/>
              <w:jc w:val="center"/>
              <w:rPr>
                <w:rFonts w:ascii="PT Astra Serif" w:hAnsi="PT Astra Serif"/>
              </w:rPr>
            </w:pPr>
            <w:r>
              <w:rPr>
                <w:rFonts w:ascii="PT Astra Serif" w:hAnsi="PT Astra Serif"/>
              </w:rPr>
              <w:t>ФИО (полностью)</w:t>
            </w:r>
          </w:p>
        </w:tc>
        <w:tc>
          <w:tcPr>
            <w:tcW w:w="1701" w:type="dxa"/>
            <w:tcBorders>
              <w:top w:val="single" w:sz="4" w:space="0" w:color="000000"/>
              <w:left w:val="single" w:sz="4" w:space="0" w:color="000000"/>
              <w:bottom w:val="single" w:sz="4" w:space="0" w:color="000000"/>
              <w:right w:val="single" w:sz="4" w:space="0" w:color="000000"/>
            </w:tcBorders>
          </w:tcPr>
          <w:p w14:paraId="43A263DF" w14:textId="77777777" w:rsidR="009467A6" w:rsidRDefault="00751BDD">
            <w:pPr>
              <w:spacing w:after="0" w:line="240" w:lineRule="auto"/>
              <w:jc w:val="center"/>
              <w:rPr>
                <w:rFonts w:ascii="PT Astra Serif" w:hAnsi="PT Astra Serif"/>
              </w:rPr>
            </w:pPr>
            <w:r>
              <w:rPr>
                <w:rFonts w:ascii="PT Astra Serif" w:hAnsi="PT Astra Serif"/>
              </w:rPr>
              <w:t>Структурное подразделение</w:t>
            </w:r>
          </w:p>
        </w:tc>
        <w:tc>
          <w:tcPr>
            <w:tcW w:w="1416" w:type="dxa"/>
            <w:tcBorders>
              <w:top w:val="single" w:sz="4" w:space="0" w:color="000000"/>
              <w:left w:val="single" w:sz="4" w:space="0" w:color="000000"/>
              <w:bottom w:val="single" w:sz="4" w:space="0" w:color="000000"/>
              <w:right w:val="single" w:sz="4" w:space="0" w:color="000000"/>
            </w:tcBorders>
          </w:tcPr>
          <w:p w14:paraId="47DE4DC2" w14:textId="77777777" w:rsidR="009467A6" w:rsidRDefault="00751BDD">
            <w:pPr>
              <w:spacing w:after="0" w:line="240" w:lineRule="auto"/>
              <w:rPr>
                <w:rFonts w:ascii="PT Astra Serif" w:hAnsi="PT Astra Serif"/>
              </w:rPr>
            </w:pPr>
            <w:r>
              <w:rPr>
                <w:rFonts w:ascii="PT Astra Serif" w:hAnsi="PT Astra Serif"/>
              </w:rPr>
              <w:t>Должность</w:t>
            </w:r>
          </w:p>
        </w:tc>
        <w:tc>
          <w:tcPr>
            <w:tcW w:w="1419" w:type="dxa"/>
            <w:tcBorders>
              <w:top w:val="single" w:sz="4" w:space="0" w:color="000000"/>
              <w:left w:val="single" w:sz="4" w:space="0" w:color="000000"/>
              <w:bottom w:val="single" w:sz="4" w:space="0" w:color="000000"/>
              <w:right w:val="single" w:sz="4" w:space="0" w:color="000000"/>
            </w:tcBorders>
          </w:tcPr>
          <w:p w14:paraId="3659ECF6" w14:textId="77777777" w:rsidR="009467A6" w:rsidRDefault="00751BDD">
            <w:pPr>
              <w:spacing w:after="0" w:line="240" w:lineRule="auto"/>
              <w:jc w:val="center"/>
              <w:rPr>
                <w:rFonts w:ascii="PT Astra Serif" w:hAnsi="PT Astra Serif"/>
              </w:rPr>
            </w:pPr>
            <w:r>
              <w:rPr>
                <w:rFonts w:ascii="PT Astra Serif" w:hAnsi="PT Astra Serif"/>
              </w:rPr>
              <w:t>Контактный телефон</w:t>
            </w:r>
          </w:p>
        </w:tc>
        <w:tc>
          <w:tcPr>
            <w:tcW w:w="1588" w:type="dxa"/>
            <w:tcBorders>
              <w:top w:val="single" w:sz="4" w:space="0" w:color="000000"/>
              <w:left w:val="single" w:sz="4" w:space="0" w:color="000000"/>
              <w:bottom w:val="single" w:sz="4" w:space="0" w:color="000000"/>
              <w:right w:val="single" w:sz="4" w:space="0" w:color="000000"/>
            </w:tcBorders>
          </w:tcPr>
          <w:p w14:paraId="32E458E8" w14:textId="73E7244C" w:rsidR="009467A6" w:rsidRDefault="00F33018">
            <w:pPr>
              <w:spacing w:after="0" w:line="240" w:lineRule="auto"/>
              <w:jc w:val="center"/>
              <w:rPr>
                <w:rFonts w:ascii="PT Astra Serif" w:hAnsi="PT Astra Serif"/>
              </w:rPr>
            </w:pPr>
            <w:r>
              <w:rPr>
                <w:rFonts w:ascii="PT Astra Serif" w:hAnsi="PT Astra Serif"/>
              </w:rPr>
              <w:t>П</w:t>
            </w:r>
            <w:r w:rsidR="00751BDD">
              <w:rPr>
                <w:rFonts w:ascii="PT Astra Serif" w:hAnsi="PT Astra Serif"/>
              </w:rPr>
              <w:t>еречень подсистем и модулей</w:t>
            </w:r>
          </w:p>
        </w:tc>
        <w:tc>
          <w:tcPr>
            <w:tcW w:w="1577" w:type="dxa"/>
            <w:tcBorders>
              <w:top w:val="single" w:sz="4" w:space="0" w:color="000000"/>
              <w:left w:val="single" w:sz="4" w:space="0" w:color="000000"/>
              <w:bottom w:val="single" w:sz="4" w:space="0" w:color="000000"/>
              <w:right w:val="single" w:sz="4" w:space="0" w:color="000000"/>
            </w:tcBorders>
          </w:tcPr>
          <w:p w14:paraId="7D339751" w14:textId="77777777" w:rsidR="009467A6" w:rsidRDefault="00751BDD">
            <w:pPr>
              <w:spacing w:after="0" w:line="240" w:lineRule="auto"/>
              <w:jc w:val="center"/>
              <w:rPr>
                <w:rFonts w:ascii="PT Astra Serif" w:hAnsi="PT Astra Serif"/>
              </w:rPr>
            </w:pPr>
            <w:r>
              <w:rPr>
                <w:rFonts w:ascii="PT Astra Serif" w:hAnsi="PT Astra Serif"/>
              </w:rPr>
              <w:t>Адрес электронной почты</w:t>
            </w:r>
          </w:p>
        </w:tc>
      </w:tr>
      <w:tr w:rsidR="009467A6" w14:paraId="3D8302A3" w14:textId="77777777">
        <w:trPr>
          <w:trHeight w:val="364"/>
        </w:trPr>
        <w:tc>
          <w:tcPr>
            <w:tcW w:w="656" w:type="dxa"/>
            <w:tcBorders>
              <w:top w:val="single" w:sz="4" w:space="0" w:color="000000"/>
              <w:left w:val="single" w:sz="4" w:space="0" w:color="000000"/>
              <w:bottom w:val="single" w:sz="4" w:space="0" w:color="000000"/>
              <w:right w:val="single" w:sz="4" w:space="0" w:color="000000"/>
            </w:tcBorders>
            <w:vAlign w:val="center"/>
          </w:tcPr>
          <w:p w14:paraId="39B1EC9D" w14:textId="77777777" w:rsidR="009467A6" w:rsidRDefault="00751BDD">
            <w:pPr>
              <w:spacing w:after="0" w:line="240" w:lineRule="auto"/>
              <w:jc w:val="center"/>
              <w:rPr>
                <w:rFonts w:ascii="PT Astra Serif" w:hAnsi="PT Astra Serif"/>
                <w:sz w:val="26"/>
              </w:rPr>
            </w:pPr>
            <w:r>
              <w:rPr>
                <w:rFonts w:ascii="PT Astra Serif" w:hAnsi="PT Astra Serif"/>
                <w:sz w:val="26"/>
              </w:rPr>
              <w:t>1</w:t>
            </w:r>
          </w:p>
        </w:tc>
        <w:tc>
          <w:tcPr>
            <w:tcW w:w="1468" w:type="dxa"/>
            <w:tcBorders>
              <w:top w:val="single" w:sz="4" w:space="0" w:color="000000"/>
              <w:left w:val="single" w:sz="4" w:space="0" w:color="000000"/>
              <w:bottom w:val="single" w:sz="4" w:space="0" w:color="000000"/>
              <w:right w:val="single" w:sz="4" w:space="0" w:color="000000"/>
            </w:tcBorders>
          </w:tcPr>
          <w:p w14:paraId="79CF2530" w14:textId="77777777" w:rsidR="009467A6" w:rsidRDefault="009467A6">
            <w:pPr>
              <w:spacing w:after="0" w:line="240" w:lineRule="auto"/>
              <w:ind w:firstLine="709"/>
              <w:jc w:val="both"/>
              <w:rPr>
                <w:rFonts w:ascii="PT Astra Serif" w:hAnsi="PT Astra Serif"/>
                <w:sz w:val="26"/>
              </w:rPr>
            </w:pPr>
          </w:p>
        </w:tc>
        <w:tc>
          <w:tcPr>
            <w:tcW w:w="1701" w:type="dxa"/>
            <w:tcBorders>
              <w:top w:val="single" w:sz="4" w:space="0" w:color="000000"/>
              <w:left w:val="single" w:sz="4" w:space="0" w:color="000000"/>
              <w:bottom w:val="single" w:sz="4" w:space="0" w:color="000000"/>
              <w:right w:val="single" w:sz="4" w:space="0" w:color="000000"/>
            </w:tcBorders>
          </w:tcPr>
          <w:p w14:paraId="1AD2A0B2" w14:textId="77777777" w:rsidR="009467A6" w:rsidRDefault="009467A6">
            <w:pPr>
              <w:spacing w:after="0" w:line="240" w:lineRule="auto"/>
              <w:ind w:firstLine="709"/>
              <w:jc w:val="both"/>
              <w:rPr>
                <w:rFonts w:ascii="PT Astra Serif" w:hAnsi="PT Astra Serif"/>
                <w:sz w:val="26"/>
              </w:rPr>
            </w:pPr>
          </w:p>
        </w:tc>
        <w:tc>
          <w:tcPr>
            <w:tcW w:w="1416" w:type="dxa"/>
            <w:tcBorders>
              <w:top w:val="single" w:sz="4" w:space="0" w:color="000000"/>
              <w:left w:val="single" w:sz="4" w:space="0" w:color="000000"/>
              <w:bottom w:val="single" w:sz="4" w:space="0" w:color="000000"/>
              <w:right w:val="single" w:sz="4" w:space="0" w:color="000000"/>
            </w:tcBorders>
          </w:tcPr>
          <w:p w14:paraId="1D6B82B1" w14:textId="77777777" w:rsidR="009467A6" w:rsidRDefault="009467A6">
            <w:pPr>
              <w:spacing w:after="0" w:line="240" w:lineRule="auto"/>
              <w:ind w:firstLine="709"/>
              <w:jc w:val="both"/>
              <w:rPr>
                <w:rFonts w:ascii="PT Astra Serif" w:hAnsi="PT Astra Serif"/>
                <w:sz w:val="26"/>
              </w:rPr>
            </w:pPr>
          </w:p>
        </w:tc>
        <w:tc>
          <w:tcPr>
            <w:tcW w:w="1419" w:type="dxa"/>
            <w:tcBorders>
              <w:top w:val="single" w:sz="4" w:space="0" w:color="000000"/>
              <w:left w:val="single" w:sz="4" w:space="0" w:color="000000"/>
              <w:bottom w:val="single" w:sz="4" w:space="0" w:color="000000"/>
              <w:right w:val="single" w:sz="4" w:space="0" w:color="000000"/>
            </w:tcBorders>
          </w:tcPr>
          <w:p w14:paraId="4081725A" w14:textId="77777777" w:rsidR="009467A6" w:rsidRDefault="009467A6">
            <w:pPr>
              <w:spacing w:after="0" w:line="240" w:lineRule="auto"/>
              <w:ind w:firstLine="709"/>
              <w:jc w:val="both"/>
              <w:rPr>
                <w:rFonts w:ascii="PT Astra Serif" w:hAnsi="PT Astra Serif"/>
                <w:sz w:val="26"/>
              </w:rPr>
            </w:pPr>
          </w:p>
        </w:tc>
        <w:tc>
          <w:tcPr>
            <w:tcW w:w="1588" w:type="dxa"/>
            <w:tcBorders>
              <w:top w:val="single" w:sz="4" w:space="0" w:color="000000"/>
              <w:left w:val="single" w:sz="4" w:space="0" w:color="000000"/>
              <w:bottom w:val="single" w:sz="4" w:space="0" w:color="000000"/>
              <w:right w:val="single" w:sz="4" w:space="0" w:color="000000"/>
            </w:tcBorders>
          </w:tcPr>
          <w:p w14:paraId="410CCD6C" w14:textId="77777777" w:rsidR="009467A6" w:rsidRDefault="009467A6">
            <w:pPr>
              <w:spacing w:after="0" w:line="240" w:lineRule="auto"/>
              <w:ind w:firstLine="709"/>
              <w:jc w:val="both"/>
              <w:rPr>
                <w:rFonts w:ascii="PT Astra Serif" w:hAnsi="PT Astra Serif"/>
                <w:sz w:val="26"/>
              </w:rPr>
            </w:pPr>
          </w:p>
        </w:tc>
        <w:tc>
          <w:tcPr>
            <w:tcW w:w="1577" w:type="dxa"/>
            <w:tcBorders>
              <w:top w:val="single" w:sz="4" w:space="0" w:color="000000"/>
              <w:left w:val="single" w:sz="4" w:space="0" w:color="000000"/>
              <w:bottom w:val="single" w:sz="4" w:space="0" w:color="000000"/>
              <w:right w:val="single" w:sz="4" w:space="0" w:color="000000"/>
            </w:tcBorders>
          </w:tcPr>
          <w:p w14:paraId="23318333" w14:textId="77777777" w:rsidR="009467A6" w:rsidRDefault="009467A6">
            <w:pPr>
              <w:spacing w:after="0" w:line="240" w:lineRule="auto"/>
              <w:ind w:firstLine="709"/>
              <w:jc w:val="both"/>
              <w:rPr>
                <w:rFonts w:ascii="PT Astra Serif" w:hAnsi="PT Astra Serif"/>
                <w:sz w:val="26"/>
              </w:rPr>
            </w:pPr>
          </w:p>
        </w:tc>
      </w:tr>
      <w:tr w:rsidR="009467A6" w14:paraId="49B9C9D2" w14:textId="77777777">
        <w:trPr>
          <w:trHeight w:val="330"/>
        </w:trPr>
        <w:tc>
          <w:tcPr>
            <w:tcW w:w="656" w:type="dxa"/>
            <w:tcBorders>
              <w:top w:val="single" w:sz="4" w:space="0" w:color="000000"/>
              <w:left w:val="single" w:sz="4" w:space="0" w:color="000000"/>
              <w:bottom w:val="single" w:sz="4" w:space="0" w:color="000000"/>
              <w:right w:val="single" w:sz="4" w:space="0" w:color="000000"/>
            </w:tcBorders>
            <w:vAlign w:val="center"/>
          </w:tcPr>
          <w:p w14:paraId="6608E926" w14:textId="77777777" w:rsidR="009467A6" w:rsidRDefault="00751BDD">
            <w:pPr>
              <w:spacing w:after="0" w:line="240" w:lineRule="auto"/>
              <w:jc w:val="center"/>
              <w:rPr>
                <w:rFonts w:ascii="PT Astra Serif" w:hAnsi="PT Astra Serif"/>
                <w:sz w:val="26"/>
              </w:rPr>
            </w:pPr>
            <w:r>
              <w:rPr>
                <w:rFonts w:ascii="PT Astra Serif" w:hAnsi="PT Astra Serif"/>
                <w:sz w:val="26"/>
              </w:rPr>
              <w:t>2</w:t>
            </w:r>
          </w:p>
        </w:tc>
        <w:tc>
          <w:tcPr>
            <w:tcW w:w="1468" w:type="dxa"/>
            <w:tcBorders>
              <w:top w:val="single" w:sz="4" w:space="0" w:color="000000"/>
              <w:left w:val="single" w:sz="4" w:space="0" w:color="000000"/>
              <w:bottom w:val="single" w:sz="4" w:space="0" w:color="000000"/>
              <w:right w:val="single" w:sz="4" w:space="0" w:color="000000"/>
            </w:tcBorders>
          </w:tcPr>
          <w:p w14:paraId="7EE55102" w14:textId="77777777" w:rsidR="009467A6" w:rsidRDefault="009467A6">
            <w:pPr>
              <w:spacing w:after="0" w:line="240" w:lineRule="auto"/>
              <w:ind w:firstLine="709"/>
              <w:jc w:val="both"/>
              <w:rPr>
                <w:rFonts w:ascii="PT Astra Serif" w:hAnsi="PT Astra Serif"/>
                <w:sz w:val="26"/>
              </w:rPr>
            </w:pPr>
          </w:p>
        </w:tc>
        <w:tc>
          <w:tcPr>
            <w:tcW w:w="1701" w:type="dxa"/>
            <w:tcBorders>
              <w:top w:val="single" w:sz="4" w:space="0" w:color="000000"/>
              <w:left w:val="single" w:sz="4" w:space="0" w:color="000000"/>
              <w:bottom w:val="single" w:sz="4" w:space="0" w:color="000000"/>
              <w:right w:val="single" w:sz="4" w:space="0" w:color="000000"/>
            </w:tcBorders>
          </w:tcPr>
          <w:p w14:paraId="3E61C3BF" w14:textId="77777777" w:rsidR="009467A6" w:rsidRDefault="009467A6">
            <w:pPr>
              <w:spacing w:after="0" w:line="240" w:lineRule="auto"/>
              <w:ind w:firstLine="709"/>
              <w:jc w:val="both"/>
              <w:rPr>
                <w:rFonts w:ascii="PT Astra Serif" w:hAnsi="PT Astra Serif"/>
                <w:sz w:val="26"/>
              </w:rPr>
            </w:pPr>
          </w:p>
        </w:tc>
        <w:tc>
          <w:tcPr>
            <w:tcW w:w="1416" w:type="dxa"/>
            <w:tcBorders>
              <w:top w:val="single" w:sz="4" w:space="0" w:color="000000"/>
              <w:left w:val="single" w:sz="4" w:space="0" w:color="000000"/>
              <w:bottom w:val="single" w:sz="4" w:space="0" w:color="000000"/>
              <w:right w:val="single" w:sz="4" w:space="0" w:color="000000"/>
            </w:tcBorders>
          </w:tcPr>
          <w:p w14:paraId="479F4057" w14:textId="77777777" w:rsidR="009467A6" w:rsidRDefault="009467A6">
            <w:pPr>
              <w:spacing w:after="0" w:line="240" w:lineRule="auto"/>
              <w:ind w:firstLine="709"/>
              <w:jc w:val="both"/>
              <w:rPr>
                <w:rFonts w:ascii="PT Astra Serif" w:hAnsi="PT Astra Serif"/>
                <w:sz w:val="26"/>
              </w:rPr>
            </w:pPr>
          </w:p>
        </w:tc>
        <w:tc>
          <w:tcPr>
            <w:tcW w:w="1419" w:type="dxa"/>
            <w:tcBorders>
              <w:top w:val="single" w:sz="4" w:space="0" w:color="000000"/>
              <w:left w:val="single" w:sz="4" w:space="0" w:color="000000"/>
              <w:bottom w:val="single" w:sz="4" w:space="0" w:color="000000"/>
              <w:right w:val="single" w:sz="4" w:space="0" w:color="000000"/>
            </w:tcBorders>
          </w:tcPr>
          <w:p w14:paraId="43742E29" w14:textId="77777777" w:rsidR="009467A6" w:rsidRDefault="009467A6">
            <w:pPr>
              <w:spacing w:after="0" w:line="240" w:lineRule="auto"/>
              <w:ind w:firstLine="709"/>
              <w:jc w:val="both"/>
              <w:rPr>
                <w:rFonts w:ascii="PT Astra Serif" w:hAnsi="PT Astra Serif"/>
                <w:sz w:val="26"/>
              </w:rPr>
            </w:pPr>
          </w:p>
        </w:tc>
        <w:tc>
          <w:tcPr>
            <w:tcW w:w="1588" w:type="dxa"/>
            <w:tcBorders>
              <w:top w:val="single" w:sz="4" w:space="0" w:color="000000"/>
              <w:left w:val="single" w:sz="4" w:space="0" w:color="000000"/>
              <w:bottom w:val="single" w:sz="4" w:space="0" w:color="000000"/>
              <w:right w:val="single" w:sz="4" w:space="0" w:color="000000"/>
            </w:tcBorders>
          </w:tcPr>
          <w:p w14:paraId="5B1BAB97" w14:textId="77777777" w:rsidR="009467A6" w:rsidRDefault="009467A6">
            <w:pPr>
              <w:spacing w:after="0" w:line="240" w:lineRule="auto"/>
              <w:ind w:firstLine="709"/>
              <w:jc w:val="both"/>
              <w:rPr>
                <w:rFonts w:ascii="PT Astra Serif" w:hAnsi="PT Astra Serif"/>
                <w:sz w:val="26"/>
              </w:rPr>
            </w:pPr>
          </w:p>
        </w:tc>
        <w:tc>
          <w:tcPr>
            <w:tcW w:w="1577" w:type="dxa"/>
            <w:tcBorders>
              <w:top w:val="single" w:sz="4" w:space="0" w:color="000000"/>
              <w:left w:val="single" w:sz="4" w:space="0" w:color="000000"/>
              <w:bottom w:val="single" w:sz="4" w:space="0" w:color="000000"/>
              <w:right w:val="single" w:sz="4" w:space="0" w:color="000000"/>
            </w:tcBorders>
          </w:tcPr>
          <w:p w14:paraId="4F92B1BF" w14:textId="77777777" w:rsidR="009467A6" w:rsidRDefault="009467A6">
            <w:pPr>
              <w:spacing w:after="0" w:line="240" w:lineRule="auto"/>
              <w:ind w:firstLine="709"/>
              <w:jc w:val="both"/>
              <w:rPr>
                <w:rFonts w:ascii="PT Astra Serif" w:hAnsi="PT Astra Serif"/>
                <w:sz w:val="26"/>
              </w:rPr>
            </w:pPr>
          </w:p>
        </w:tc>
      </w:tr>
    </w:tbl>
    <w:p w14:paraId="77806A88" w14:textId="77777777" w:rsidR="009467A6" w:rsidRDefault="009467A6">
      <w:pPr>
        <w:tabs>
          <w:tab w:val="left" w:pos="2985"/>
        </w:tabs>
        <w:spacing w:after="0" w:line="240" w:lineRule="auto"/>
        <w:ind w:firstLine="709"/>
        <w:jc w:val="both"/>
        <w:rPr>
          <w:rFonts w:ascii="PT Astra Serif" w:hAnsi="PT Astra Serif"/>
          <w:sz w:val="26"/>
        </w:rPr>
      </w:pPr>
    </w:p>
    <w:p w14:paraId="1483DD2B" w14:textId="77777777" w:rsidR="009467A6" w:rsidRDefault="009467A6">
      <w:pPr>
        <w:tabs>
          <w:tab w:val="left" w:pos="2985"/>
        </w:tabs>
        <w:spacing w:after="0" w:line="240" w:lineRule="auto"/>
        <w:ind w:firstLine="709"/>
        <w:jc w:val="both"/>
        <w:rPr>
          <w:rFonts w:ascii="PT Astra Serif" w:hAnsi="PT Astra Serif"/>
          <w:sz w:val="26"/>
        </w:rPr>
      </w:pPr>
    </w:p>
    <w:p w14:paraId="21C8748B" w14:textId="77777777" w:rsidR="009467A6" w:rsidRDefault="009467A6">
      <w:pPr>
        <w:spacing w:line="240" w:lineRule="auto"/>
        <w:ind w:firstLine="709"/>
        <w:jc w:val="both"/>
        <w:rPr>
          <w:rFonts w:ascii="PT Astra Serif" w:hAnsi="PT Astra Serif"/>
          <w:sz w:val="26"/>
        </w:rPr>
      </w:pPr>
    </w:p>
    <w:p w14:paraId="38341E3E" w14:textId="77777777" w:rsidR="00E33A18" w:rsidRDefault="00E33A18" w:rsidP="00E33A18">
      <w:pPr>
        <w:tabs>
          <w:tab w:val="left" w:pos="1725"/>
        </w:tabs>
        <w:spacing w:after="0" w:line="240" w:lineRule="auto"/>
        <w:ind w:firstLine="709"/>
        <w:jc w:val="both"/>
        <w:rPr>
          <w:rFonts w:ascii="PT Astra Serif" w:hAnsi="PT Astra Serif"/>
          <w:sz w:val="26"/>
        </w:rPr>
      </w:pPr>
      <w:r>
        <w:rPr>
          <w:rFonts w:ascii="PT Astra Serif" w:hAnsi="PT Astra Serif"/>
          <w:sz w:val="26"/>
        </w:rPr>
        <w:t xml:space="preserve">Уполномоченное лицо </w:t>
      </w:r>
    </w:p>
    <w:p w14:paraId="42790531" w14:textId="77777777" w:rsidR="00E33A18" w:rsidRPr="00A92EFB" w:rsidRDefault="00E33A18" w:rsidP="00E33A18">
      <w:pPr>
        <w:tabs>
          <w:tab w:val="left" w:pos="1725"/>
        </w:tabs>
        <w:spacing w:after="0" w:line="240" w:lineRule="auto"/>
        <w:ind w:firstLine="709"/>
        <w:jc w:val="both"/>
        <w:rPr>
          <w:rFonts w:ascii="PT Astra Serif" w:hAnsi="PT Astra Serif"/>
          <w:i/>
          <w:iCs/>
          <w:sz w:val="26"/>
        </w:rPr>
      </w:pPr>
      <w:r w:rsidRPr="00A92EFB">
        <w:rPr>
          <w:rFonts w:ascii="PT Astra Serif" w:hAnsi="PT Astra Serif"/>
          <w:i/>
          <w:iCs/>
          <w:sz w:val="26"/>
        </w:rPr>
        <w:t>наименование Контрагента</w:t>
      </w:r>
    </w:p>
    <w:p w14:paraId="222BBBA2" w14:textId="4EB606EA" w:rsidR="009467A6" w:rsidRDefault="00751BDD">
      <w:pPr>
        <w:tabs>
          <w:tab w:val="left" w:pos="1170"/>
        </w:tabs>
        <w:spacing w:line="240" w:lineRule="auto"/>
        <w:ind w:firstLine="709"/>
        <w:jc w:val="both"/>
        <w:rPr>
          <w:rFonts w:ascii="PT Astra Serif" w:hAnsi="PT Astra Serif"/>
          <w:sz w:val="26"/>
        </w:rPr>
      </w:pPr>
      <w:r>
        <w:rPr>
          <w:rFonts w:ascii="PT Astra Serif" w:hAnsi="PT Astra Serif"/>
          <w:sz w:val="26"/>
        </w:rPr>
        <w:t xml:space="preserve"> </w:t>
      </w:r>
    </w:p>
    <w:p w14:paraId="02CA061B" w14:textId="77777777" w:rsidR="009467A6" w:rsidRDefault="009467A6">
      <w:pPr>
        <w:tabs>
          <w:tab w:val="left" w:pos="1170"/>
        </w:tabs>
        <w:spacing w:line="240" w:lineRule="auto"/>
        <w:ind w:firstLine="709"/>
        <w:jc w:val="both"/>
        <w:rPr>
          <w:rFonts w:ascii="PT Astra Serif" w:hAnsi="PT Astra Serif"/>
          <w:sz w:val="26"/>
        </w:rPr>
      </w:pPr>
    </w:p>
    <w:p w14:paraId="1B58DB87" w14:textId="77777777" w:rsidR="009467A6" w:rsidRDefault="009467A6">
      <w:pPr>
        <w:tabs>
          <w:tab w:val="left" w:pos="1170"/>
        </w:tabs>
        <w:spacing w:line="240" w:lineRule="auto"/>
        <w:ind w:firstLine="709"/>
        <w:jc w:val="both"/>
        <w:rPr>
          <w:rFonts w:ascii="PT Astra Serif" w:hAnsi="PT Astra Serif"/>
          <w:sz w:val="26"/>
        </w:rPr>
      </w:pPr>
    </w:p>
    <w:p w14:paraId="4D421E44" w14:textId="77777777" w:rsidR="009467A6" w:rsidRDefault="009467A6">
      <w:pPr>
        <w:tabs>
          <w:tab w:val="left" w:pos="1170"/>
        </w:tabs>
        <w:spacing w:line="240" w:lineRule="auto"/>
        <w:ind w:firstLine="709"/>
        <w:jc w:val="both"/>
        <w:rPr>
          <w:rFonts w:ascii="PT Astra Serif" w:hAnsi="PT Astra Serif"/>
          <w:sz w:val="26"/>
        </w:rPr>
      </w:pPr>
    </w:p>
    <w:p w14:paraId="3B677B03" w14:textId="77777777" w:rsidR="009467A6" w:rsidRDefault="009467A6" w:rsidP="00E33A18">
      <w:pPr>
        <w:tabs>
          <w:tab w:val="left" w:pos="1170"/>
        </w:tabs>
        <w:spacing w:line="240" w:lineRule="auto"/>
        <w:jc w:val="both"/>
        <w:rPr>
          <w:rFonts w:ascii="PT Astra Serif" w:hAnsi="PT Astra Serif"/>
          <w:sz w:val="26"/>
        </w:rPr>
      </w:pPr>
    </w:p>
    <w:p w14:paraId="0BE6E60E" w14:textId="77777777" w:rsidR="009467A6" w:rsidRDefault="009467A6">
      <w:pPr>
        <w:tabs>
          <w:tab w:val="left" w:pos="1170"/>
        </w:tabs>
        <w:spacing w:line="240" w:lineRule="auto"/>
        <w:jc w:val="both"/>
        <w:rPr>
          <w:rFonts w:ascii="PT Astra Serif" w:hAnsi="PT Astra Serif"/>
          <w:sz w:val="20"/>
        </w:rPr>
      </w:pPr>
    </w:p>
    <w:p w14:paraId="341450E6" w14:textId="77777777" w:rsidR="009467A6" w:rsidRDefault="00751BDD">
      <w:pPr>
        <w:tabs>
          <w:tab w:val="left" w:pos="1725"/>
        </w:tabs>
        <w:spacing w:after="0" w:line="240" w:lineRule="auto"/>
        <w:ind w:firstLine="709"/>
        <w:jc w:val="both"/>
        <w:rPr>
          <w:rFonts w:ascii="PT Astra Serif" w:hAnsi="PT Astra Serif"/>
          <w:sz w:val="20"/>
        </w:rPr>
      </w:pPr>
      <w:r>
        <w:rPr>
          <w:rFonts w:ascii="PT Astra Serif" w:hAnsi="PT Astra Serif"/>
          <w:sz w:val="20"/>
        </w:rPr>
        <w:t xml:space="preserve">ФИО исполнителя </w:t>
      </w:r>
    </w:p>
    <w:p w14:paraId="0A7048AC" w14:textId="77777777" w:rsidR="009467A6" w:rsidRDefault="00751BDD">
      <w:pPr>
        <w:tabs>
          <w:tab w:val="left" w:pos="1725"/>
        </w:tabs>
        <w:spacing w:line="240" w:lineRule="auto"/>
        <w:ind w:firstLine="709"/>
        <w:jc w:val="both"/>
        <w:rPr>
          <w:rFonts w:ascii="PT Astra Serif" w:hAnsi="PT Astra Serif"/>
          <w:sz w:val="20"/>
        </w:rPr>
      </w:pPr>
      <w:r>
        <w:rPr>
          <w:rFonts w:ascii="PT Astra Serif" w:hAnsi="PT Astra Serif"/>
          <w:sz w:val="20"/>
        </w:rPr>
        <w:t>контактный телефон</w:t>
      </w:r>
    </w:p>
    <w:p w14:paraId="10A09C0B" w14:textId="77777777" w:rsidR="009467A6" w:rsidRDefault="009467A6">
      <w:pPr>
        <w:tabs>
          <w:tab w:val="left" w:pos="1725"/>
        </w:tabs>
        <w:spacing w:line="240" w:lineRule="auto"/>
        <w:ind w:firstLine="709"/>
        <w:jc w:val="both"/>
        <w:rPr>
          <w:rFonts w:ascii="PT Astra Serif" w:hAnsi="PT Astra Serif"/>
          <w:sz w:val="20"/>
        </w:rPr>
      </w:pPr>
    </w:p>
    <w:p w14:paraId="4934BBEB" w14:textId="77777777" w:rsidR="009467A6" w:rsidRDefault="009467A6">
      <w:pPr>
        <w:tabs>
          <w:tab w:val="left" w:pos="1170"/>
        </w:tabs>
        <w:spacing w:after="0" w:line="240" w:lineRule="auto"/>
        <w:rPr>
          <w:rFonts w:ascii="PT Astra Serif" w:hAnsi="PT Astra Serif"/>
          <w:sz w:val="26"/>
        </w:rPr>
      </w:pPr>
    </w:p>
    <w:p w14:paraId="5041A481" w14:textId="77777777" w:rsidR="007A3078" w:rsidRDefault="007A3078">
      <w:pPr>
        <w:tabs>
          <w:tab w:val="left" w:pos="1170"/>
        </w:tabs>
        <w:spacing w:after="0" w:line="240" w:lineRule="auto"/>
        <w:rPr>
          <w:rFonts w:ascii="PT Astra Serif" w:hAnsi="PT Astra Serif"/>
          <w:sz w:val="26"/>
        </w:rPr>
      </w:pPr>
    </w:p>
    <w:p w14:paraId="14D107F8" w14:textId="77777777" w:rsidR="007A3078" w:rsidRDefault="007A3078">
      <w:pPr>
        <w:tabs>
          <w:tab w:val="left" w:pos="1170"/>
        </w:tabs>
        <w:spacing w:after="0" w:line="240" w:lineRule="auto"/>
        <w:rPr>
          <w:rFonts w:ascii="PT Astra Serif" w:hAnsi="PT Astra Serif"/>
          <w:sz w:val="26"/>
        </w:rPr>
      </w:pPr>
    </w:p>
    <w:p w14:paraId="454C323D" w14:textId="77777777" w:rsidR="007A3078" w:rsidRDefault="007A3078">
      <w:pPr>
        <w:tabs>
          <w:tab w:val="left" w:pos="1170"/>
        </w:tabs>
        <w:spacing w:after="0" w:line="240" w:lineRule="auto"/>
        <w:rPr>
          <w:rFonts w:ascii="PT Astra Serif" w:hAnsi="PT Astra Serif"/>
          <w:sz w:val="26"/>
        </w:rPr>
      </w:pPr>
    </w:p>
    <w:p w14:paraId="071A0D7A" w14:textId="4867A7ED" w:rsidR="009467A6" w:rsidRDefault="00751BDD">
      <w:pPr>
        <w:pStyle w:val="10"/>
        <w:jc w:val="right"/>
        <w:rPr>
          <w:rFonts w:ascii="PT Astra Serif" w:hAnsi="PT Astra Serif"/>
          <w:color w:val="000000" w:themeColor="text1"/>
          <w:sz w:val="26"/>
        </w:rPr>
      </w:pPr>
      <w:bookmarkStart w:id="14" w:name="_Toc236321990"/>
      <w:r>
        <w:rPr>
          <w:rFonts w:ascii="PT Astra Serif" w:hAnsi="PT Astra Serif"/>
          <w:color w:val="000000" w:themeColor="text1"/>
          <w:sz w:val="26"/>
        </w:rPr>
        <w:lastRenderedPageBreak/>
        <w:t xml:space="preserve">Приложение № </w:t>
      </w:r>
      <w:r w:rsidR="00D603BE" w:rsidRPr="00E33A18">
        <w:rPr>
          <w:rFonts w:ascii="PT Astra Serif" w:hAnsi="PT Astra Serif"/>
          <w:color w:val="000000" w:themeColor="text1"/>
          <w:sz w:val="26"/>
        </w:rPr>
        <w:t>4</w:t>
      </w:r>
      <w:bookmarkEnd w:id="14"/>
      <w:r>
        <w:rPr>
          <w:rFonts w:ascii="PT Astra Serif" w:hAnsi="PT Astra Serif"/>
          <w:color w:val="000000" w:themeColor="text1"/>
          <w:sz w:val="26"/>
        </w:rPr>
        <w:t xml:space="preserve"> </w:t>
      </w:r>
    </w:p>
    <w:p w14:paraId="0D83B267"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к Регламенту функционирования</w:t>
      </w:r>
    </w:p>
    <w:p w14:paraId="105FCBEC"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региональной информационной системы</w:t>
      </w:r>
    </w:p>
    <w:p w14:paraId="461EE08B"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 xml:space="preserve"> «Интеллектуальная транспортная система </w:t>
      </w:r>
    </w:p>
    <w:p w14:paraId="29991D19" w14:textId="77777777" w:rsidR="009467A6" w:rsidRDefault="00751BDD">
      <w:pPr>
        <w:tabs>
          <w:tab w:val="left" w:pos="2985"/>
        </w:tabs>
        <w:spacing w:after="0" w:line="240" w:lineRule="auto"/>
        <w:jc w:val="right"/>
        <w:rPr>
          <w:rFonts w:ascii="PT Astra Serif" w:hAnsi="PT Astra Serif"/>
          <w:sz w:val="26"/>
        </w:rPr>
      </w:pPr>
      <w:r>
        <w:rPr>
          <w:rFonts w:ascii="PT Astra Serif" w:hAnsi="PT Astra Serif"/>
          <w:sz w:val="26"/>
        </w:rPr>
        <w:t>Тульской городской агломерации»</w:t>
      </w:r>
    </w:p>
    <w:p w14:paraId="71FE116F" w14:textId="77777777" w:rsidR="009467A6" w:rsidRDefault="00751BDD">
      <w:pPr>
        <w:tabs>
          <w:tab w:val="left" w:pos="1725"/>
        </w:tabs>
        <w:spacing w:line="240" w:lineRule="auto"/>
        <w:ind w:firstLine="709"/>
        <w:jc w:val="right"/>
        <w:rPr>
          <w:rFonts w:ascii="PT Astra Serif" w:hAnsi="PT Astra Serif"/>
          <w:sz w:val="26"/>
        </w:rPr>
      </w:pPr>
      <w:r>
        <w:rPr>
          <w:rFonts w:ascii="PT Astra Serif" w:hAnsi="PT Astra Serif"/>
          <w:sz w:val="26"/>
        </w:rPr>
        <w:t>от «__</w:t>
      </w:r>
      <w:proofErr w:type="gramStart"/>
      <w:r>
        <w:rPr>
          <w:rFonts w:ascii="PT Astra Serif" w:hAnsi="PT Astra Serif"/>
          <w:sz w:val="26"/>
        </w:rPr>
        <w:t>_»_</w:t>
      </w:r>
      <w:proofErr w:type="gramEnd"/>
      <w:r>
        <w:rPr>
          <w:rFonts w:ascii="PT Astra Serif" w:hAnsi="PT Astra Serif"/>
          <w:sz w:val="26"/>
        </w:rPr>
        <w:t>_______№____</w:t>
      </w:r>
    </w:p>
    <w:p w14:paraId="3AEFC8DC" w14:textId="4BFD086A" w:rsidR="009467A6" w:rsidRPr="00F33018" w:rsidRDefault="00F33018" w:rsidP="00F33018">
      <w:pPr>
        <w:tabs>
          <w:tab w:val="left" w:pos="1725"/>
        </w:tabs>
        <w:spacing w:line="240" w:lineRule="auto"/>
        <w:ind w:firstLine="709"/>
        <w:jc w:val="both"/>
        <w:rPr>
          <w:rFonts w:ascii="PT Astra Serif" w:hAnsi="PT Astra Serif"/>
          <w:strike/>
          <w:color w:val="FF0000"/>
          <w:sz w:val="26"/>
        </w:rPr>
      </w:pPr>
      <w:r w:rsidRPr="009557FE">
        <w:rPr>
          <w:rFonts w:ascii="PT Astra Serif" w:hAnsi="PT Astra Serif"/>
          <w:color w:val="auto"/>
          <w:sz w:val="26"/>
        </w:rPr>
        <w:t>Официальный (фирменный) бланк Контрагента</w:t>
      </w:r>
    </w:p>
    <w:p w14:paraId="1BF96B61" w14:textId="77777777" w:rsidR="009467A6" w:rsidRPr="009557FE" w:rsidRDefault="00751BDD">
      <w:pPr>
        <w:tabs>
          <w:tab w:val="left" w:pos="1170"/>
        </w:tabs>
        <w:spacing w:line="240" w:lineRule="auto"/>
        <w:ind w:firstLine="709"/>
        <w:jc w:val="center"/>
        <w:rPr>
          <w:rFonts w:ascii="PT Astra Serif" w:hAnsi="PT Astra Serif"/>
          <w:b/>
          <w:sz w:val="26"/>
        </w:rPr>
      </w:pPr>
      <w:r w:rsidRPr="009557FE">
        <w:rPr>
          <w:rFonts w:ascii="PT Astra Serif" w:hAnsi="PT Astra Serif"/>
          <w:b/>
          <w:sz w:val="26"/>
        </w:rPr>
        <w:t>Форма заявки на закрытие учетных записей</w:t>
      </w:r>
    </w:p>
    <w:p w14:paraId="6E47B2F8" w14:textId="77777777" w:rsidR="009467A6" w:rsidRDefault="00751BDD">
      <w:pPr>
        <w:tabs>
          <w:tab w:val="left" w:pos="1170"/>
        </w:tabs>
        <w:spacing w:line="240" w:lineRule="auto"/>
        <w:ind w:firstLine="709"/>
        <w:jc w:val="both"/>
        <w:rPr>
          <w:rFonts w:ascii="PT Astra Serif" w:hAnsi="PT Astra Serif"/>
          <w:sz w:val="26"/>
        </w:rPr>
      </w:pPr>
      <w:r>
        <w:rPr>
          <w:rFonts w:ascii="PT Astra Serif" w:hAnsi="PT Astra Serif"/>
          <w:sz w:val="26"/>
        </w:rPr>
        <w:t xml:space="preserve">Дата, Исх. № </w:t>
      </w:r>
    </w:p>
    <w:p w14:paraId="4FA9CD7A" w14:textId="1B91653C" w:rsidR="009467A6" w:rsidRPr="00635D0A" w:rsidRDefault="00EA2B45">
      <w:pPr>
        <w:tabs>
          <w:tab w:val="left" w:pos="1170"/>
        </w:tabs>
        <w:spacing w:line="240" w:lineRule="auto"/>
        <w:ind w:firstLine="709"/>
        <w:jc w:val="both"/>
        <w:rPr>
          <w:rFonts w:ascii="PT Astra Serif" w:hAnsi="PT Astra Serif"/>
          <w:sz w:val="26"/>
          <w:szCs w:val="26"/>
        </w:rPr>
      </w:pPr>
      <w:r w:rsidRPr="00635D0A">
        <w:rPr>
          <w:rFonts w:ascii="PT Astra Serif" w:hAnsi="PT Astra Serif"/>
          <w:sz w:val="26"/>
          <w:szCs w:val="26"/>
        </w:rPr>
        <w:t>В рамках соглашения об информационном взаимодействии между государственным учреждением Тульской области «</w:t>
      </w:r>
      <w:proofErr w:type="spellStart"/>
      <w:r w:rsidRPr="00635D0A">
        <w:rPr>
          <w:rFonts w:ascii="PT Astra Serif" w:hAnsi="PT Astra Serif"/>
          <w:sz w:val="26"/>
          <w:szCs w:val="26"/>
        </w:rPr>
        <w:t>Тулаупрадор</w:t>
      </w:r>
      <w:proofErr w:type="spellEnd"/>
      <w:r w:rsidRPr="00635D0A">
        <w:rPr>
          <w:rFonts w:ascii="PT Astra Serif" w:hAnsi="PT Astra Serif"/>
          <w:sz w:val="26"/>
          <w:szCs w:val="26"/>
        </w:rPr>
        <w:t xml:space="preserve">» и </w:t>
      </w:r>
      <w:r w:rsidRPr="00635D0A">
        <w:rPr>
          <w:rFonts w:ascii="PT Astra Serif" w:hAnsi="PT Astra Serif"/>
          <w:i/>
          <w:iCs/>
          <w:sz w:val="26"/>
          <w:szCs w:val="26"/>
          <w:u w:val="single"/>
        </w:rPr>
        <w:t>наименование Контрагента</w:t>
      </w:r>
      <w:r w:rsidR="006871F6">
        <w:rPr>
          <w:rFonts w:ascii="PT Astra Serif" w:hAnsi="PT Astra Serif"/>
          <w:sz w:val="26"/>
          <w:szCs w:val="26"/>
        </w:rPr>
        <w:t xml:space="preserve"> </w:t>
      </w:r>
      <w:r w:rsidRPr="00635D0A">
        <w:rPr>
          <w:rFonts w:ascii="PT Astra Serif" w:hAnsi="PT Astra Serif"/>
          <w:sz w:val="26"/>
          <w:szCs w:val="26"/>
        </w:rPr>
        <w:t>от</w:t>
      </w:r>
      <w:r w:rsidRPr="00635D0A">
        <w:rPr>
          <w:rFonts w:ascii="PT Astra Serif" w:hAnsi="PT Astra Serif"/>
          <w:bCs/>
          <w:sz w:val="26"/>
          <w:szCs w:val="26"/>
          <w:u w:val="single"/>
        </w:rPr>
        <w:t xml:space="preserve">      </w:t>
      </w:r>
      <w:r w:rsidRPr="00635D0A">
        <w:rPr>
          <w:rFonts w:ascii="PT Astra Serif" w:hAnsi="PT Astra Serif"/>
          <w:sz w:val="26"/>
          <w:szCs w:val="26"/>
        </w:rPr>
        <w:t xml:space="preserve"> </w:t>
      </w:r>
      <w:r w:rsidR="006871F6" w:rsidRPr="00F33018">
        <w:rPr>
          <w:rFonts w:ascii="PT Astra Serif" w:hAnsi="PT Astra Serif"/>
          <w:sz w:val="28"/>
          <w:szCs w:val="28"/>
        </w:rPr>
        <w:t>№</w:t>
      </w:r>
      <w:r w:rsidR="006871F6" w:rsidRPr="00F33018">
        <w:rPr>
          <w:rFonts w:ascii="PT Astra Serif" w:hAnsi="PT Astra Serif"/>
          <w:sz w:val="28"/>
          <w:szCs w:val="28"/>
          <w:u w:val="single"/>
        </w:rPr>
        <w:t xml:space="preserve">   </w:t>
      </w:r>
      <w:r w:rsidR="00751BDD" w:rsidRPr="00635D0A">
        <w:rPr>
          <w:rFonts w:ascii="PT Astra Serif" w:hAnsi="PT Astra Serif"/>
          <w:sz w:val="26"/>
          <w:szCs w:val="26"/>
        </w:rPr>
        <w:t>прошу закрыть учетные данные (записи) для доступа к региональной информационной системе «Интеллектуальная транспортная система Тульской городской агломерации» следующим сотрудникам</w:t>
      </w:r>
      <w:r w:rsidRPr="00635D0A">
        <w:rPr>
          <w:rFonts w:ascii="PT Astra Serif" w:hAnsi="PT Astra Serif"/>
          <w:sz w:val="26"/>
          <w:szCs w:val="26"/>
        </w:rPr>
        <w:t>, в связи с увольнением (ликвидацией, решением о прекращении доступа к региональной информационной системе «Интеллектуальная транспортная система Тульской городской агломерации»)</w:t>
      </w:r>
      <w:r w:rsidR="00751BDD" w:rsidRPr="00635D0A">
        <w:rPr>
          <w:rFonts w:ascii="PT Astra Serif" w:hAnsi="PT Astra Serif"/>
          <w:sz w:val="26"/>
          <w:szCs w:val="26"/>
        </w:rPr>
        <w:t>:</w:t>
      </w:r>
    </w:p>
    <w:tbl>
      <w:tblPr>
        <w:tblStyle w:val="1f5"/>
        <w:tblW w:w="0" w:type="auto"/>
        <w:jc w:val="center"/>
        <w:tblLayout w:type="fixed"/>
        <w:tblLook w:val="04A0" w:firstRow="1" w:lastRow="0" w:firstColumn="1" w:lastColumn="0" w:noHBand="0" w:noVBand="1"/>
      </w:tblPr>
      <w:tblGrid>
        <w:gridCol w:w="988"/>
        <w:gridCol w:w="2698"/>
        <w:gridCol w:w="2551"/>
        <w:gridCol w:w="3261"/>
      </w:tblGrid>
      <w:tr w:rsidR="009467A6" w14:paraId="30CE66D3" w14:textId="77777777">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403CA50D" w14:textId="77777777" w:rsidR="009467A6" w:rsidRDefault="00751BDD">
            <w:pPr>
              <w:tabs>
                <w:tab w:val="left" w:pos="1170"/>
              </w:tabs>
              <w:spacing w:after="0" w:line="240" w:lineRule="auto"/>
              <w:jc w:val="center"/>
              <w:rPr>
                <w:rFonts w:ascii="PT Astra Serif" w:hAnsi="PT Astra Serif"/>
                <w:sz w:val="26"/>
              </w:rPr>
            </w:pPr>
            <w:r>
              <w:rPr>
                <w:rFonts w:ascii="PT Astra Serif" w:hAnsi="PT Astra Serif"/>
                <w:sz w:val="26"/>
              </w:rPr>
              <w:t>№ п\п</w:t>
            </w:r>
          </w:p>
        </w:tc>
        <w:tc>
          <w:tcPr>
            <w:tcW w:w="2698" w:type="dxa"/>
            <w:tcBorders>
              <w:top w:val="single" w:sz="4" w:space="0" w:color="000000"/>
              <w:left w:val="single" w:sz="4" w:space="0" w:color="000000"/>
              <w:bottom w:val="single" w:sz="4" w:space="0" w:color="000000"/>
              <w:right w:val="single" w:sz="4" w:space="0" w:color="000000"/>
            </w:tcBorders>
            <w:vAlign w:val="center"/>
          </w:tcPr>
          <w:p w14:paraId="7194B47E" w14:textId="77777777" w:rsidR="009467A6" w:rsidRDefault="00751BDD">
            <w:pPr>
              <w:tabs>
                <w:tab w:val="left" w:pos="1170"/>
              </w:tabs>
              <w:spacing w:after="0" w:line="240" w:lineRule="auto"/>
              <w:jc w:val="center"/>
              <w:rPr>
                <w:rFonts w:ascii="PT Astra Serif" w:hAnsi="PT Astra Serif"/>
                <w:sz w:val="26"/>
              </w:rPr>
            </w:pPr>
            <w:r>
              <w:rPr>
                <w:rFonts w:ascii="PT Astra Serif" w:hAnsi="PT Astra Serif"/>
                <w:sz w:val="26"/>
              </w:rPr>
              <w:t>ФИО (полностью)</w:t>
            </w:r>
          </w:p>
        </w:tc>
        <w:tc>
          <w:tcPr>
            <w:tcW w:w="2551" w:type="dxa"/>
            <w:tcBorders>
              <w:top w:val="single" w:sz="4" w:space="0" w:color="000000"/>
              <w:left w:val="single" w:sz="4" w:space="0" w:color="000000"/>
              <w:bottom w:val="single" w:sz="4" w:space="0" w:color="000000"/>
              <w:right w:val="single" w:sz="4" w:space="0" w:color="000000"/>
            </w:tcBorders>
            <w:vAlign w:val="center"/>
          </w:tcPr>
          <w:p w14:paraId="70DD3EA1" w14:textId="77777777" w:rsidR="009467A6" w:rsidRDefault="00751BDD">
            <w:pPr>
              <w:tabs>
                <w:tab w:val="left" w:pos="1170"/>
              </w:tabs>
              <w:spacing w:after="0" w:line="240" w:lineRule="auto"/>
              <w:jc w:val="center"/>
              <w:rPr>
                <w:rFonts w:ascii="PT Astra Serif" w:hAnsi="PT Astra Serif"/>
                <w:sz w:val="26"/>
              </w:rPr>
            </w:pPr>
            <w:r>
              <w:rPr>
                <w:rFonts w:ascii="PT Astra Serif" w:hAnsi="PT Astra Serif"/>
                <w:sz w:val="26"/>
              </w:rPr>
              <w:t>Подразделение</w:t>
            </w:r>
          </w:p>
        </w:tc>
        <w:tc>
          <w:tcPr>
            <w:tcW w:w="3261" w:type="dxa"/>
            <w:tcBorders>
              <w:top w:val="single" w:sz="4" w:space="0" w:color="000000"/>
              <w:left w:val="single" w:sz="4" w:space="0" w:color="000000"/>
              <w:bottom w:val="single" w:sz="4" w:space="0" w:color="000000"/>
              <w:right w:val="single" w:sz="4" w:space="0" w:color="000000"/>
            </w:tcBorders>
            <w:vAlign w:val="center"/>
          </w:tcPr>
          <w:p w14:paraId="72B8A63D" w14:textId="77777777" w:rsidR="009467A6" w:rsidRDefault="00751BDD">
            <w:pPr>
              <w:tabs>
                <w:tab w:val="left" w:pos="1170"/>
              </w:tabs>
              <w:spacing w:after="0" w:line="240" w:lineRule="auto"/>
              <w:jc w:val="center"/>
              <w:rPr>
                <w:rFonts w:ascii="PT Astra Serif" w:hAnsi="PT Astra Serif"/>
                <w:sz w:val="26"/>
              </w:rPr>
            </w:pPr>
            <w:r>
              <w:rPr>
                <w:rFonts w:ascii="PT Astra Serif" w:hAnsi="PT Astra Serif"/>
                <w:sz w:val="26"/>
              </w:rPr>
              <w:t>Должность</w:t>
            </w:r>
          </w:p>
        </w:tc>
      </w:tr>
      <w:tr w:rsidR="009467A6" w14:paraId="79CAB8E0" w14:textId="77777777">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794B7F72" w14:textId="77777777" w:rsidR="009467A6" w:rsidRDefault="00751BDD">
            <w:pPr>
              <w:tabs>
                <w:tab w:val="left" w:pos="1170"/>
              </w:tabs>
              <w:spacing w:after="0" w:line="240" w:lineRule="auto"/>
              <w:rPr>
                <w:rFonts w:ascii="PT Astra Serif" w:hAnsi="PT Astra Serif"/>
                <w:sz w:val="26"/>
              </w:rPr>
            </w:pPr>
            <w:r>
              <w:rPr>
                <w:rFonts w:ascii="PT Astra Serif" w:hAnsi="PT Astra Serif"/>
                <w:sz w:val="26"/>
              </w:rPr>
              <w:t>1</w:t>
            </w:r>
          </w:p>
        </w:tc>
        <w:tc>
          <w:tcPr>
            <w:tcW w:w="2698" w:type="dxa"/>
            <w:tcBorders>
              <w:top w:val="single" w:sz="4" w:space="0" w:color="000000"/>
              <w:left w:val="single" w:sz="4" w:space="0" w:color="000000"/>
              <w:bottom w:val="single" w:sz="4" w:space="0" w:color="000000"/>
              <w:right w:val="single" w:sz="4" w:space="0" w:color="000000"/>
            </w:tcBorders>
          </w:tcPr>
          <w:p w14:paraId="60652D9A" w14:textId="77777777" w:rsidR="009467A6" w:rsidRDefault="009467A6">
            <w:pPr>
              <w:tabs>
                <w:tab w:val="left" w:pos="1170"/>
              </w:tabs>
              <w:spacing w:after="0" w:line="240" w:lineRule="auto"/>
              <w:ind w:firstLine="709"/>
              <w:jc w:val="both"/>
              <w:rPr>
                <w:rFonts w:ascii="PT Astra Serif" w:hAnsi="PT Astra Serif"/>
                <w:sz w:val="26"/>
              </w:rPr>
            </w:pPr>
          </w:p>
        </w:tc>
        <w:tc>
          <w:tcPr>
            <w:tcW w:w="2551" w:type="dxa"/>
            <w:tcBorders>
              <w:top w:val="single" w:sz="4" w:space="0" w:color="000000"/>
              <w:left w:val="single" w:sz="4" w:space="0" w:color="000000"/>
              <w:bottom w:val="single" w:sz="4" w:space="0" w:color="000000"/>
              <w:right w:val="single" w:sz="4" w:space="0" w:color="000000"/>
            </w:tcBorders>
          </w:tcPr>
          <w:p w14:paraId="24934A15" w14:textId="77777777" w:rsidR="009467A6" w:rsidRDefault="009467A6">
            <w:pPr>
              <w:tabs>
                <w:tab w:val="left" w:pos="1170"/>
              </w:tabs>
              <w:spacing w:after="0" w:line="240" w:lineRule="auto"/>
              <w:ind w:firstLine="709"/>
              <w:jc w:val="both"/>
              <w:rPr>
                <w:rFonts w:ascii="PT Astra Serif" w:hAnsi="PT Astra Serif"/>
                <w:sz w:val="26"/>
              </w:rPr>
            </w:pPr>
          </w:p>
        </w:tc>
        <w:tc>
          <w:tcPr>
            <w:tcW w:w="3261" w:type="dxa"/>
            <w:tcBorders>
              <w:top w:val="single" w:sz="4" w:space="0" w:color="000000"/>
              <w:left w:val="single" w:sz="4" w:space="0" w:color="000000"/>
              <w:bottom w:val="single" w:sz="4" w:space="0" w:color="000000"/>
              <w:right w:val="single" w:sz="4" w:space="0" w:color="000000"/>
            </w:tcBorders>
          </w:tcPr>
          <w:p w14:paraId="418DD900" w14:textId="77777777" w:rsidR="009467A6" w:rsidRDefault="009467A6">
            <w:pPr>
              <w:tabs>
                <w:tab w:val="left" w:pos="1170"/>
              </w:tabs>
              <w:spacing w:after="0" w:line="240" w:lineRule="auto"/>
              <w:ind w:firstLine="709"/>
              <w:jc w:val="both"/>
              <w:rPr>
                <w:rFonts w:ascii="PT Astra Serif" w:hAnsi="PT Astra Serif"/>
                <w:sz w:val="26"/>
              </w:rPr>
            </w:pPr>
          </w:p>
        </w:tc>
      </w:tr>
      <w:tr w:rsidR="009467A6" w14:paraId="37580559" w14:textId="77777777">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71236E72" w14:textId="77777777" w:rsidR="009467A6" w:rsidRDefault="00751BDD">
            <w:pPr>
              <w:tabs>
                <w:tab w:val="left" w:pos="1170"/>
              </w:tabs>
              <w:spacing w:after="0" w:line="240" w:lineRule="auto"/>
              <w:rPr>
                <w:rFonts w:ascii="PT Astra Serif" w:hAnsi="PT Astra Serif"/>
                <w:sz w:val="26"/>
              </w:rPr>
            </w:pPr>
            <w:r>
              <w:rPr>
                <w:rFonts w:ascii="PT Astra Serif" w:hAnsi="PT Astra Serif"/>
                <w:sz w:val="26"/>
              </w:rPr>
              <w:t>2</w:t>
            </w:r>
          </w:p>
        </w:tc>
        <w:tc>
          <w:tcPr>
            <w:tcW w:w="2698" w:type="dxa"/>
            <w:tcBorders>
              <w:top w:val="single" w:sz="4" w:space="0" w:color="000000"/>
              <w:left w:val="single" w:sz="4" w:space="0" w:color="000000"/>
              <w:bottom w:val="single" w:sz="4" w:space="0" w:color="000000"/>
              <w:right w:val="single" w:sz="4" w:space="0" w:color="000000"/>
            </w:tcBorders>
          </w:tcPr>
          <w:p w14:paraId="7750FC07" w14:textId="77777777" w:rsidR="009467A6" w:rsidRDefault="009467A6">
            <w:pPr>
              <w:tabs>
                <w:tab w:val="left" w:pos="1170"/>
              </w:tabs>
              <w:spacing w:after="0" w:line="240" w:lineRule="auto"/>
              <w:ind w:firstLine="709"/>
              <w:jc w:val="both"/>
              <w:rPr>
                <w:rFonts w:ascii="PT Astra Serif" w:hAnsi="PT Astra Serif"/>
                <w:sz w:val="26"/>
              </w:rPr>
            </w:pPr>
          </w:p>
        </w:tc>
        <w:tc>
          <w:tcPr>
            <w:tcW w:w="2551" w:type="dxa"/>
            <w:tcBorders>
              <w:top w:val="single" w:sz="4" w:space="0" w:color="000000"/>
              <w:left w:val="single" w:sz="4" w:space="0" w:color="000000"/>
              <w:bottom w:val="single" w:sz="4" w:space="0" w:color="000000"/>
              <w:right w:val="single" w:sz="4" w:space="0" w:color="000000"/>
            </w:tcBorders>
          </w:tcPr>
          <w:p w14:paraId="78E1990B" w14:textId="77777777" w:rsidR="009467A6" w:rsidRDefault="009467A6">
            <w:pPr>
              <w:tabs>
                <w:tab w:val="left" w:pos="1170"/>
              </w:tabs>
              <w:spacing w:after="0" w:line="240" w:lineRule="auto"/>
              <w:ind w:firstLine="709"/>
              <w:jc w:val="both"/>
              <w:rPr>
                <w:rFonts w:ascii="PT Astra Serif" w:hAnsi="PT Astra Serif"/>
                <w:sz w:val="26"/>
              </w:rPr>
            </w:pPr>
          </w:p>
        </w:tc>
        <w:tc>
          <w:tcPr>
            <w:tcW w:w="3261" w:type="dxa"/>
            <w:tcBorders>
              <w:top w:val="single" w:sz="4" w:space="0" w:color="000000"/>
              <w:left w:val="single" w:sz="4" w:space="0" w:color="000000"/>
              <w:bottom w:val="single" w:sz="4" w:space="0" w:color="000000"/>
              <w:right w:val="single" w:sz="4" w:space="0" w:color="000000"/>
            </w:tcBorders>
          </w:tcPr>
          <w:p w14:paraId="01B9289F" w14:textId="77777777" w:rsidR="009467A6" w:rsidRDefault="009467A6">
            <w:pPr>
              <w:tabs>
                <w:tab w:val="left" w:pos="1170"/>
              </w:tabs>
              <w:spacing w:after="0" w:line="240" w:lineRule="auto"/>
              <w:ind w:firstLine="709"/>
              <w:jc w:val="both"/>
              <w:rPr>
                <w:rFonts w:ascii="PT Astra Serif" w:hAnsi="PT Astra Serif"/>
                <w:sz w:val="26"/>
              </w:rPr>
            </w:pPr>
          </w:p>
        </w:tc>
      </w:tr>
    </w:tbl>
    <w:p w14:paraId="46D1F9E8" w14:textId="77777777" w:rsidR="009467A6" w:rsidRDefault="009467A6">
      <w:pPr>
        <w:tabs>
          <w:tab w:val="left" w:pos="1170"/>
        </w:tabs>
        <w:spacing w:line="240" w:lineRule="auto"/>
        <w:ind w:firstLine="709"/>
        <w:jc w:val="both"/>
        <w:rPr>
          <w:rFonts w:ascii="PT Astra Serif" w:hAnsi="PT Astra Serif"/>
          <w:sz w:val="26"/>
        </w:rPr>
      </w:pPr>
    </w:p>
    <w:p w14:paraId="006D0A35" w14:textId="77777777" w:rsidR="009467A6" w:rsidRDefault="009467A6">
      <w:pPr>
        <w:spacing w:line="240" w:lineRule="auto"/>
        <w:ind w:firstLine="709"/>
        <w:jc w:val="both"/>
        <w:rPr>
          <w:rFonts w:ascii="PT Astra Serif" w:hAnsi="PT Astra Serif"/>
          <w:sz w:val="26"/>
        </w:rPr>
      </w:pPr>
    </w:p>
    <w:p w14:paraId="35B8796D" w14:textId="77777777" w:rsidR="00E33A18" w:rsidRDefault="00E33A18" w:rsidP="00E33A18">
      <w:pPr>
        <w:tabs>
          <w:tab w:val="left" w:pos="1725"/>
        </w:tabs>
        <w:spacing w:after="0" w:line="240" w:lineRule="auto"/>
        <w:ind w:firstLine="709"/>
        <w:jc w:val="both"/>
        <w:rPr>
          <w:rFonts w:ascii="PT Astra Serif" w:hAnsi="PT Astra Serif"/>
          <w:sz w:val="26"/>
        </w:rPr>
      </w:pPr>
      <w:r>
        <w:rPr>
          <w:rFonts w:ascii="PT Astra Serif" w:hAnsi="PT Astra Serif"/>
          <w:sz w:val="26"/>
        </w:rPr>
        <w:t xml:space="preserve">Уполномоченное лицо </w:t>
      </w:r>
    </w:p>
    <w:p w14:paraId="0117232B" w14:textId="77777777" w:rsidR="00E33A18" w:rsidRPr="00A92EFB" w:rsidRDefault="00E33A18" w:rsidP="00E33A18">
      <w:pPr>
        <w:tabs>
          <w:tab w:val="left" w:pos="1725"/>
        </w:tabs>
        <w:spacing w:after="0" w:line="240" w:lineRule="auto"/>
        <w:ind w:firstLine="709"/>
        <w:jc w:val="both"/>
        <w:rPr>
          <w:rFonts w:ascii="PT Astra Serif" w:hAnsi="PT Astra Serif"/>
          <w:i/>
          <w:iCs/>
          <w:sz w:val="26"/>
        </w:rPr>
      </w:pPr>
      <w:r w:rsidRPr="00A92EFB">
        <w:rPr>
          <w:rFonts w:ascii="PT Astra Serif" w:hAnsi="PT Astra Serif"/>
          <w:i/>
          <w:iCs/>
          <w:sz w:val="26"/>
        </w:rPr>
        <w:t>наименование Контрагента</w:t>
      </w:r>
    </w:p>
    <w:p w14:paraId="4EFC3A3A" w14:textId="77777777" w:rsidR="009467A6" w:rsidRDefault="009467A6">
      <w:pPr>
        <w:spacing w:line="240" w:lineRule="auto"/>
        <w:ind w:firstLine="709"/>
        <w:jc w:val="both"/>
        <w:rPr>
          <w:rFonts w:ascii="PT Astra Serif" w:hAnsi="PT Astra Serif"/>
          <w:sz w:val="26"/>
        </w:rPr>
      </w:pPr>
    </w:p>
    <w:p w14:paraId="3D52969E" w14:textId="77777777" w:rsidR="009467A6" w:rsidRDefault="009467A6">
      <w:pPr>
        <w:tabs>
          <w:tab w:val="left" w:pos="3525"/>
        </w:tabs>
        <w:spacing w:line="240" w:lineRule="auto"/>
        <w:rPr>
          <w:rFonts w:ascii="PT Astra Serif" w:hAnsi="PT Astra Serif"/>
          <w:sz w:val="28"/>
        </w:rPr>
      </w:pPr>
    </w:p>
    <w:p w14:paraId="3E61031E" w14:textId="77777777" w:rsidR="009467A6" w:rsidRDefault="009467A6">
      <w:pPr>
        <w:tabs>
          <w:tab w:val="left" w:pos="3525"/>
        </w:tabs>
        <w:spacing w:line="240" w:lineRule="auto"/>
        <w:rPr>
          <w:rFonts w:ascii="PT Astra Serif" w:hAnsi="PT Astra Serif"/>
          <w:sz w:val="28"/>
          <w:lang w:val="en-US"/>
        </w:rPr>
      </w:pPr>
    </w:p>
    <w:p w14:paraId="112FB4E4" w14:textId="77777777" w:rsidR="00FF7A06" w:rsidRPr="00E33A18" w:rsidRDefault="00FF7A06">
      <w:pPr>
        <w:tabs>
          <w:tab w:val="left" w:pos="3525"/>
        </w:tabs>
        <w:spacing w:line="240" w:lineRule="auto"/>
        <w:rPr>
          <w:rFonts w:ascii="PT Astra Serif" w:hAnsi="PT Astra Serif"/>
          <w:sz w:val="28"/>
        </w:rPr>
      </w:pPr>
    </w:p>
    <w:p w14:paraId="5BE26092" w14:textId="77777777" w:rsidR="009467A6" w:rsidRPr="008E10D1" w:rsidRDefault="009467A6">
      <w:pPr>
        <w:tabs>
          <w:tab w:val="left" w:pos="3525"/>
        </w:tabs>
        <w:spacing w:line="240" w:lineRule="auto"/>
        <w:rPr>
          <w:rFonts w:ascii="PT Astra Serif" w:hAnsi="PT Astra Serif"/>
          <w:sz w:val="28"/>
        </w:rPr>
      </w:pPr>
    </w:p>
    <w:p w14:paraId="169F9E07" w14:textId="77777777" w:rsidR="009467A6" w:rsidRDefault="009467A6">
      <w:pPr>
        <w:tabs>
          <w:tab w:val="left" w:pos="3525"/>
        </w:tabs>
        <w:spacing w:line="240" w:lineRule="auto"/>
        <w:rPr>
          <w:rFonts w:ascii="PT Astra Serif" w:hAnsi="PT Astra Serif"/>
          <w:sz w:val="28"/>
        </w:rPr>
      </w:pPr>
    </w:p>
    <w:p w14:paraId="047E35FB" w14:textId="77777777" w:rsidR="009467A6" w:rsidRDefault="009467A6">
      <w:pPr>
        <w:jc w:val="both"/>
        <w:rPr>
          <w:rFonts w:ascii="PT Astra Serif" w:hAnsi="PT Astra Serif"/>
          <w:sz w:val="26"/>
        </w:rPr>
      </w:pPr>
    </w:p>
    <w:p w14:paraId="78E9A3F0" w14:textId="77777777" w:rsidR="009467A6" w:rsidRDefault="00751BDD">
      <w:pPr>
        <w:tabs>
          <w:tab w:val="left" w:pos="1725"/>
        </w:tabs>
        <w:spacing w:after="0"/>
        <w:ind w:firstLine="709"/>
        <w:jc w:val="both"/>
        <w:rPr>
          <w:rFonts w:ascii="PT Astra Serif" w:hAnsi="PT Astra Serif"/>
          <w:sz w:val="20"/>
        </w:rPr>
      </w:pPr>
      <w:r>
        <w:rPr>
          <w:rFonts w:ascii="PT Astra Serif" w:hAnsi="PT Astra Serif"/>
          <w:sz w:val="20"/>
        </w:rPr>
        <w:t xml:space="preserve">ФИО исполнителя </w:t>
      </w:r>
    </w:p>
    <w:p w14:paraId="07C25AC7" w14:textId="343709D6" w:rsidR="009467A6" w:rsidRPr="00E33A18" w:rsidRDefault="00751BDD" w:rsidP="008E10D1">
      <w:pPr>
        <w:tabs>
          <w:tab w:val="left" w:pos="3690"/>
        </w:tabs>
        <w:spacing w:after="0" w:line="240" w:lineRule="auto"/>
        <w:ind w:firstLine="709"/>
        <w:jc w:val="both"/>
      </w:pPr>
      <w:r>
        <w:rPr>
          <w:rFonts w:ascii="PT Astra Serif" w:hAnsi="PT Astra Serif"/>
          <w:sz w:val="20"/>
        </w:rPr>
        <w:t>контактный телефо</w:t>
      </w:r>
      <w:r w:rsidR="00E33A18">
        <w:rPr>
          <w:rFonts w:ascii="PT Astra Serif" w:hAnsi="PT Astra Serif"/>
          <w:sz w:val="20"/>
        </w:rPr>
        <w:t>н</w:t>
      </w:r>
    </w:p>
    <w:sectPr w:rsidR="009467A6" w:rsidRPr="00E33A18" w:rsidSect="00331CA7">
      <w:headerReference w:type="even" r:id="rId15"/>
      <w:headerReference w:type="default" r:id="rId16"/>
      <w:headerReference w:type="first" r:id="rId17"/>
      <w:pgSz w:w="11906" w:h="16838"/>
      <w:pgMar w:top="426" w:right="991" w:bottom="851" w:left="1418" w:header="0" w:footer="9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9BC03" w14:textId="77777777" w:rsidR="001D1BEA" w:rsidRDefault="001D1BEA">
      <w:pPr>
        <w:spacing w:after="0" w:line="240" w:lineRule="auto"/>
      </w:pPr>
      <w:r>
        <w:separator/>
      </w:r>
    </w:p>
  </w:endnote>
  <w:endnote w:type="continuationSeparator" w:id="0">
    <w:p w14:paraId="57399509" w14:textId="77777777" w:rsidR="001D1BEA" w:rsidRDefault="001D1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A638B" w14:textId="77777777" w:rsidR="001D1BEA" w:rsidRDefault="001D1BEA">
      <w:pPr>
        <w:spacing w:after="0" w:line="240" w:lineRule="auto"/>
      </w:pPr>
      <w:r>
        <w:separator/>
      </w:r>
    </w:p>
  </w:footnote>
  <w:footnote w:type="continuationSeparator" w:id="0">
    <w:p w14:paraId="414353E6" w14:textId="77777777" w:rsidR="001D1BEA" w:rsidRDefault="001D1BEA">
      <w:pPr>
        <w:spacing w:after="0" w:line="240" w:lineRule="auto"/>
      </w:pPr>
      <w:r>
        <w:continuationSeparator/>
      </w:r>
    </w:p>
  </w:footnote>
  <w:footnote w:id="1">
    <w:p w14:paraId="3F3C17F6" w14:textId="77777777" w:rsidR="00D603BE" w:rsidRPr="00DB7052" w:rsidRDefault="00D603BE" w:rsidP="00D603BE">
      <w:pPr>
        <w:pStyle w:val="aff4"/>
        <w:rPr>
          <w:rFonts w:ascii="PT Astra Serif" w:hAnsi="PT Astra Serif"/>
        </w:rPr>
      </w:pPr>
      <w:r>
        <w:rPr>
          <w:rStyle w:val="aff6"/>
        </w:rPr>
        <w:footnoteRef/>
      </w:r>
      <w:r>
        <w:t xml:space="preserve"> </w:t>
      </w:r>
      <w:r w:rsidRPr="00DB7052">
        <w:rPr>
          <w:rFonts w:ascii="PT Astra Serif" w:hAnsi="PT Astra Serif"/>
        </w:rPr>
        <w:t>Указать наименование подсистемы в соответствии с Регламентом</w:t>
      </w:r>
      <w:r>
        <w:rPr>
          <w:rFonts w:ascii="PT Astra Serif" w:hAnsi="PT Astra Serif"/>
        </w:rPr>
        <w:t>.</w:t>
      </w:r>
    </w:p>
  </w:footnote>
  <w:footnote w:id="2">
    <w:p w14:paraId="7F70070A" w14:textId="77777777" w:rsidR="00D603BE" w:rsidRPr="005E304E" w:rsidRDefault="00D603BE" w:rsidP="00D603BE">
      <w:pPr>
        <w:pStyle w:val="aff4"/>
        <w:rPr>
          <w:rFonts w:ascii="PT Astra Serif" w:hAnsi="PT Astra Serif"/>
        </w:rPr>
      </w:pPr>
      <w:r w:rsidRPr="005E304E">
        <w:rPr>
          <w:rStyle w:val="aff6"/>
          <w:rFonts w:ascii="PT Astra Serif" w:hAnsi="PT Astra Serif"/>
        </w:rPr>
        <w:footnoteRef/>
      </w:r>
      <w:r w:rsidRPr="005E304E">
        <w:rPr>
          <w:rFonts w:ascii="PT Astra Serif" w:hAnsi="PT Astra Serif"/>
        </w:rPr>
        <w:t xml:space="preserve"> Указать территорию использования.</w:t>
      </w:r>
    </w:p>
  </w:footnote>
  <w:footnote w:id="3">
    <w:p w14:paraId="07CB0033" w14:textId="77777777" w:rsidR="00D603BE" w:rsidRPr="005E304E" w:rsidRDefault="00D603BE" w:rsidP="00D603BE">
      <w:pPr>
        <w:pStyle w:val="aff4"/>
        <w:rPr>
          <w:rFonts w:ascii="PT Astra Serif" w:hAnsi="PT Astra Serif"/>
        </w:rPr>
      </w:pPr>
      <w:r w:rsidRPr="005E304E">
        <w:rPr>
          <w:rStyle w:val="aff6"/>
          <w:rFonts w:ascii="PT Astra Serif" w:hAnsi="PT Astra Serif"/>
        </w:rPr>
        <w:footnoteRef/>
      </w:r>
      <w:r w:rsidRPr="005E304E">
        <w:rPr>
          <w:rFonts w:ascii="PT Astra Serif" w:hAnsi="PT Astra Serif"/>
        </w:rPr>
        <w:t xml:space="preserve"> Указать перечень и/или систем.</w:t>
      </w:r>
    </w:p>
  </w:footnote>
  <w:footnote w:id="4">
    <w:p w14:paraId="11D357DB" w14:textId="77777777" w:rsidR="00D603BE" w:rsidRDefault="00D603BE" w:rsidP="00D603BE">
      <w:pPr>
        <w:pStyle w:val="aff4"/>
      </w:pPr>
      <w:r w:rsidRPr="005E304E">
        <w:rPr>
          <w:rStyle w:val="aff6"/>
          <w:rFonts w:ascii="PT Astra Serif" w:hAnsi="PT Astra Serif"/>
        </w:rPr>
        <w:footnoteRef/>
      </w:r>
      <w:r w:rsidRPr="005E304E">
        <w:rPr>
          <w:rFonts w:ascii="PT Astra Serif" w:hAnsi="PT Astra Serif"/>
        </w:rPr>
        <w:t xml:space="preserve"> Указать перечень информации.</w:t>
      </w:r>
    </w:p>
  </w:footnote>
  <w:footnote w:id="5">
    <w:p w14:paraId="7F0A5590" w14:textId="4F0A9D3B" w:rsidR="008A3E07" w:rsidRDefault="008A3E07" w:rsidP="008A3E07">
      <w:pPr>
        <w:pStyle w:val="aff4"/>
      </w:pPr>
      <w:r w:rsidRPr="005E304E">
        <w:rPr>
          <w:rStyle w:val="aff6"/>
          <w:rFonts w:ascii="PT Astra Serif" w:hAnsi="PT Astra Serif"/>
        </w:rPr>
        <w:footnoteRef/>
      </w:r>
      <w:r w:rsidRPr="005E304E">
        <w:rPr>
          <w:rFonts w:ascii="PT Astra Serif" w:hAnsi="PT Astra Serif"/>
        </w:rPr>
        <w:t xml:space="preserve"> </w:t>
      </w:r>
      <w:r>
        <w:rPr>
          <w:rFonts w:ascii="PT Astra Serif" w:hAnsi="PT Astra Serif"/>
        </w:rPr>
        <w:t>Подпись уполномоченного лица Контрагента</w:t>
      </w:r>
      <w:r w:rsidRPr="005E304E">
        <w:rPr>
          <w:rFonts w:ascii="PT Astra Serif" w:hAnsi="PT Astra Seri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448A" w14:textId="77777777" w:rsidR="000A6AC9" w:rsidRDefault="000A6AC9">
    <w:pPr>
      <w:pStyle w:val="a8"/>
      <w:framePr w:h="0" w:wrap="around" w:vAnchor="text" w:hAnchor="margin" w:xAlign="center" w:y="1"/>
      <w:pBdr>
        <w:top w:val="nil"/>
        <w:left w:val="nil"/>
        <w:bottom w:val="nil"/>
        <w:right w:val="nil"/>
        <w:between w:val="nil"/>
      </w:pBdr>
      <w:rPr>
        <w:rStyle w:val="14"/>
      </w:rPr>
    </w:pPr>
    <w:r>
      <w:rPr>
        <w:rStyle w:val="14"/>
      </w:rPr>
      <w:fldChar w:fldCharType="begin"/>
    </w:r>
    <w:r>
      <w:rPr>
        <w:rStyle w:val="14"/>
      </w:rPr>
      <w:instrText xml:space="preserve">PAGE </w:instrText>
    </w:r>
    <w:r>
      <w:rPr>
        <w:rStyle w:val="14"/>
      </w:rPr>
      <w:fldChar w:fldCharType="separate"/>
    </w:r>
    <w:r>
      <w:rPr>
        <w:rStyle w:val="14"/>
      </w:rPr>
      <w:t xml:space="preserve"> </w:t>
    </w:r>
    <w:r>
      <w:rPr>
        <w:rStyle w:val="14"/>
      </w:rPr>
      <w:fldChar w:fldCharType="end"/>
    </w:r>
  </w:p>
  <w:p w14:paraId="19845992" w14:textId="77777777" w:rsidR="000A6AC9" w:rsidRDefault="000A6AC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DB31" w14:textId="77777777" w:rsidR="000A6AC9" w:rsidRDefault="000A6AC9">
    <w:pPr>
      <w:pStyle w:val="a8"/>
      <w:jc w:val="center"/>
    </w:pPr>
  </w:p>
  <w:p w14:paraId="5597AF8E" w14:textId="77777777" w:rsidR="000A6AC9" w:rsidRDefault="000A6AC9">
    <w:pPr>
      <w:pStyle w:val="a8"/>
      <w:jc w:val="center"/>
    </w:pPr>
    <w:r>
      <w:fldChar w:fldCharType="begin"/>
    </w:r>
    <w:r>
      <w:instrText xml:space="preserve">PAGE </w:instrText>
    </w:r>
    <w:r>
      <w:fldChar w:fldCharType="separate"/>
    </w:r>
    <w:r>
      <w:t xml:space="preserve"> </w:t>
    </w:r>
    <w:r>
      <w:fldChar w:fldCharType="end"/>
    </w:r>
  </w:p>
  <w:p w14:paraId="3736C2BD" w14:textId="77777777" w:rsidR="000A6AC9" w:rsidRDefault="000A6AC9">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B093" w14:textId="77777777" w:rsidR="000A6AC9" w:rsidRDefault="000A6AC9">
    <w:pPr>
      <w:pStyle w:val="a8"/>
      <w:jc w:val="center"/>
    </w:pPr>
  </w:p>
  <w:p w14:paraId="6EFAC074" w14:textId="77777777" w:rsidR="000A6AC9" w:rsidRDefault="000A6AC9">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24E7" w14:textId="77777777" w:rsidR="000A6AC9" w:rsidRDefault="000A6AC9">
    <w:pPr>
      <w:pStyle w:val="a8"/>
      <w:framePr w:h="0" w:wrap="around" w:vAnchor="text" w:hAnchor="margin" w:xAlign="center" w:y="1"/>
      <w:pBdr>
        <w:top w:val="nil"/>
        <w:left w:val="nil"/>
        <w:bottom w:val="nil"/>
        <w:right w:val="nil"/>
        <w:between w:val="nil"/>
      </w:pBdr>
      <w:rPr>
        <w:rStyle w:val="14"/>
      </w:rPr>
    </w:pPr>
    <w:r>
      <w:rPr>
        <w:rStyle w:val="14"/>
      </w:rPr>
      <w:fldChar w:fldCharType="begin"/>
    </w:r>
    <w:r>
      <w:rPr>
        <w:rStyle w:val="14"/>
      </w:rPr>
      <w:instrText xml:space="preserve">PAGE </w:instrText>
    </w:r>
    <w:r>
      <w:rPr>
        <w:rStyle w:val="14"/>
      </w:rPr>
      <w:fldChar w:fldCharType="separate"/>
    </w:r>
    <w:r>
      <w:rPr>
        <w:rStyle w:val="14"/>
      </w:rPr>
      <w:t xml:space="preserve"> </w:t>
    </w:r>
    <w:r>
      <w:rPr>
        <w:rStyle w:val="14"/>
      </w:rPr>
      <w:fldChar w:fldCharType="end"/>
    </w:r>
  </w:p>
  <w:p w14:paraId="187DA636" w14:textId="77777777" w:rsidR="000A6AC9" w:rsidRDefault="000A6AC9">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8599" w14:textId="77777777" w:rsidR="000A6AC9" w:rsidRDefault="000A6AC9">
    <w:pPr>
      <w:pStyle w:val="a8"/>
      <w:jc w:val="center"/>
    </w:pPr>
  </w:p>
  <w:p w14:paraId="3AF11DF7" w14:textId="77777777" w:rsidR="000A6AC9" w:rsidRDefault="000A6AC9">
    <w:pPr>
      <w:pStyle w:val="a8"/>
      <w:jc w:val="center"/>
    </w:pPr>
    <w:r>
      <w:fldChar w:fldCharType="begin"/>
    </w:r>
    <w:r>
      <w:instrText xml:space="preserve">PAGE </w:instrText>
    </w:r>
    <w:r>
      <w:fldChar w:fldCharType="separate"/>
    </w:r>
    <w:r>
      <w:rPr>
        <w:noProof/>
      </w:rPr>
      <w:t>5</w:t>
    </w:r>
    <w:r>
      <w:fldChar w:fldCharType="end"/>
    </w:r>
  </w:p>
  <w:p w14:paraId="4F176F56" w14:textId="77777777" w:rsidR="000A6AC9" w:rsidRDefault="000A6AC9">
    <w:pPr>
      <w:pStyle w:val="a8"/>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4B6" w14:textId="77777777" w:rsidR="000A6AC9" w:rsidRDefault="000A6AC9">
    <w:pPr>
      <w:pStyle w:val="a8"/>
      <w:jc w:val="center"/>
    </w:pPr>
  </w:p>
  <w:p w14:paraId="0DFAF42E" w14:textId="77777777" w:rsidR="000A6AC9" w:rsidRDefault="000A6AC9">
    <w:pPr>
      <w:pStyle w:val="a8"/>
    </w:pPr>
  </w:p>
  <w:p w14:paraId="6F763823" w14:textId="77777777" w:rsidR="000A6AC9" w:rsidRDefault="000A6AC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30C61"/>
    <w:multiLevelType w:val="multilevel"/>
    <w:tmpl w:val="2F589BD8"/>
    <w:lvl w:ilvl="0">
      <w:start w:val="1"/>
      <w:numFmt w:val="decimal"/>
      <w:lvlText w:val="%1."/>
      <w:lvlJc w:val="left"/>
      <w:pPr>
        <w:ind w:left="1144" w:hanging="360"/>
      </w:pPr>
      <w:rPr>
        <w:color w:val="000000"/>
      </w:r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1" w15:restartNumberingAfterBreak="0">
    <w:nsid w:val="2792449D"/>
    <w:multiLevelType w:val="multilevel"/>
    <w:tmpl w:val="F710ABB8"/>
    <w:lvl w:ilvl="0">
      <w:start w:val="1"/>
      <w:numFmt w:val="decimal"/>
      <w:pStyle w:val="a"/>
      <w:lvlText w:val="%1"/>
      <w:lvlJc w:val="left"/>
      <w:pPr>
        <w:tabs>
          <w:tab w:val="left" w:pos="0"/>
        </w:tabs>
        <w:ind w:left="1069" w:hanging="360"/>
      </w:pPr>
    </w:lvl>
    <w:lvl w:ilvl="1">
      <w:start w:val="1"/>
      <w:numFmt w:val="lowerLetter"/>
      <w:lvlText w:val="%2."/>
      <w:lvlJc w:val="left"/>
      <w:pPr>
        <w:tabs>
          <w:tab w:val="left" w:pos="0"/>
        </w:tabs>
        <w:ind w:left="1789" w:hanging="360"/>
      </w:pPr>
    </w:lvl>
    <w:lvl w:ilvl="2">
      <w:start w:val="1"/>
      <w:numFmt w:val="lowerRoman"/>
      <w:lvlText w:val="%3."/>
      <w:lvlJc w:val="right"/>
      <w:pPr>
        <w:tabs>
          <w:tab w:val="left" w:pos="0"/>
        </w:tabs>
        <w:ind w:left="2509" w:hanging="180"/>
      </w:pPr>
    </w:lvl>
    <w:lvl w:ilvl="3">
      <w:start w:val="1"/>
      <w:numFmt w:val="decimal"/>
      <w:lvlText w:val="%4."/>
      <w:lvlJc w:val="left"/>
      <w:pPr>
        <w:tabs>
          <w:tab w:val="left" w:pos="0"/>
        </w:tabs>
        <w:ind w:left="3229" w:hanging="360"/>
      </w:pPr>
    </w:lvl>
    <w:lvl w:ilvl="4">
      <w:start w:val="1"/>
      <w:numFmt w:val="lowerLetter"/>
      <w:lvlText w:val="%5."/>
      <w:lvlJc w:val="left"/>
      <w:pPr>
        <w:tabs>
          <w:tab w:val="left" w:pos="0"/>
        </w:tabs>
        <w:ind w:left="3949" w:hanging="360"/>
      </w:pPr>
    </w:lvl>
    <w:lvl w:ilvl="5">
      <w:start w:val="1"/>
      <w:numFmt w:val="lowerRoman"/>
      <w:lvlText w:val="%6."/>
      <w:lvlJc w:val="right"/>
      <w:pPr>
        <w:tabs>
          <w:tab w:val="left" w:pos="0"/>
        </w:tabs>
        <w:ind w:left="4669" w:hanging="180"/>
      </w:pPr>
    </w:lvl>
    <w:lvl w:ilvl="6">
      <w:start w:val="1"/>
      <w:numFmt w:val="decimal"/>
      <w:lvlText w:val="%7."/>
      <w:lvlJc w:val="left"/>
      <w:pPr>
        <w:tabs>
          <w:tab w:val="left" w:pos="0"/>
        </w:tabs>
        <w:ind w:left="5389" w:hanging="360"/>
      </w:pPr>
    </w:lvl>
    <w:lvl w:ilvl="7">
      <w:start w:val="1"/>
      <w:numFmt w:val="lowerLetter"/>
      <w:lvlText w:val="%8."/>
      <w:lvlJc w:val="left"/>
      <w:pPr>
        <w:tabs>
          <w:tab w:val="left" w:pos="0"/>
        </w:tabs>
        <w:ind w:left="6109" w:hanging="360"/>
      </w:pPr>
    </w:lvl>
    <w:lvl w:ilvl="8">
      <w:start w:val="1"/>
      <w:numFmt w:val="lowerRoman"/>
      <w:lvlText w:val="%9."/>
      <w:lvlJc w:val="right"/>
      <w:pPr>
        <w:tabs>
          <w:tab w:val="left" w:pos="0"/>
        </w:tabs>
        <w:ind w:left="6829" w:hanging="180"/>
      </w:pPr>
    </w:lvl>
  </w:abstractNum>
  <w:abstractNum w:abstractNumId="2" w15:restartNumberingAfterBreak="0">
    <w:nsid w:val="2C306388"/>
    <w:multiLevelType w:val="multilevel"/>
    <w:tmpl w:val="49E2F4F0"/>
    <w:lvl w:ilvl="0">
      <w:start w:val="1"/>
      <w:numFmt w:val="decimal"/>
      <w:lvlText w:val="%1."/>
      <w:lvlJc w:val="left"/>
      <w:pPr>
        <w:ind w:left="870" w:hanging="870"/>
      </w:pPr>
      <w:rPr>
        <w:color w:val="000000"/>
      </w:rPr>
    </w:lvl>
    <w:lvl w:ilvl="1">
      <w:start w:val="1"/>
      <w:numFmt w:val="decimal"/>
      <w:lvlText w:val="%1.%2."/>
      <w:lvlJc w:val="left"/>
      <w:pPr>
        <w:ind w:left="1579" w:hanging="870"/>
      </w:pPr>
      <w:rPr>
        <w:color w:val="000000"/>
      </w:rPr>
    </w:lvl>
    <w:lvl w:ilvl="2">
      <w:start w:val="1"/>
      <w:numFmt w:val="decimal"/>
      <w:lvlText w:val="%1.%2.%3."/>
      <w:lvlJc w:val="left"/>
      <w:pPr>
        <w:ind w:left="2288" w:hanging="870"/>
      </w:pPr>
      <w:rPr>
        <w:color w:val="000000"/>
      </w:rPr>
    </w:lvl>
    <w:lvl w:ilvl="3">
      <w:start w:val="1"/>
      <w:numFmt w:val="decimal"/>
      <w:lvlText w:val="%1.%2.%3.%4."/>
      <w:lvlJc w:val="left"/>
      <w:pPr>
        <w:ind w:left="3207" w:hanging="1080"/>
      </w:pPr>
      <w:rPr>
        <w:color w:val="000000"/>
      </w:rPr>
    </w:lvl>
    <w:lvl w:ilvl="4">
      <w:start w:val="1"/>
      <w:numFmt w:val="decimal"/>
      <w:lvlText w:val="%1.%2.%3.%4.%5."/>
      <w:lvlJc w:val="left"/>
      <w:pPr>
        <w:ind w:left="3916" w:hanging="1080"/>
      </w:pPr>
      <w:rPr>
        <w:color w:val="000000"/>
      </w:rPr>
    </w:lvl>
    <w:lvl w:ilvl="5">
      <w:start w:val="1"/>
      <w:numFmt w:val="decimal"/>
      <w:lvlText w:val="%1.%2.%3.%4.%5.%6."/>
      <w:lvlJc w:val="left"/>
      <w:pPr>
        <w:ind w:left="4985" w:hanging="1440"/>
      </w:pPr>
      <w:rPr>
        <w:color w:val="000000"/>
      </w:rPr>
    </w:lvl>
    <w:lvl w:ilvl="6">
      <w:start w:val="1"/>
      <w:numFmt w:val="decimal"/>
      <w:lvlText w:val="%1.%2.%3.%4.%5.%6.%7."/>
      <w:lvlJc w:val="left"/>
      <w:pPr>
        <w:ind w:left="6054" w:hanging="1800"/>
      </w:pPr>
      <w:rPr>
        <w:color w:val="000000"/>
      </w:rPr>
    </w:lvl>
    <w:lvl w:ilvl="7">
      <w:start w:val="1"/>
      <w:numFmt w:val="decimal"/>
      <w:lvlText w:val="%1.%2.%3.%4.%5.%6.%7.%8."/>
      <w:lvlJc w:val="left"/>
      <w:pPr>
        <w:ind w:left="6763" w:hanging="1800"/>
      </w:pPr>
      <w:rPr>
        <w:color w:val="000000"/>
      </w:rPr>
    </w:lvl>
    <w:lvl w:ilvl="8">
      <w:start w:val="1"/>
      <w:numFmt w:val="decimal"/>
      <w:lvlText w:val="%1.%2.%3.%4.%5.%6.%7.%8.%9."/>
      <w:lvlJc w:val="left"/>
      <w:pPr>
        <w:ind w:left="7832" w:hanging="2160"/>
      </w:pPr>
      <w:rPr>
        <w:color w:val="000000"/>
      </w:rPr>
    </w:lvl>
  </w:abstractNum>
  <w:num w:numId="1" w16cid:durableId="2042172400">
    <w:abstractNumId w:val="0"/>
  </w:num>
  <w:num w:numId="2" w16cid:durableId="55708665">
    <w:abstractNumId w:val="2"/>
  </w:num>
  <w:num w:numId="3" w16cid:durableId="321473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7A6"/>
    <w:rsid w:val="00072798"/>
    <w:rsid w:val="000A6AC9"/>
    <w:rsid w:val="0010010B"/>
    <w:rsid w:val="001042D6"/>
    <w:rsid w:val="001728E0"/>
    <w:rsid w:val="00184EC5"/>
    <w:rsid w:val="001C3064"/>
    <w:rsid w:val="001D1BEA"/>
    <w:rsid w:val="00203485"/>
    <w:rsid w:val="002111F2"/>
    <w:rsid w:val="00306A59"/>
    <w:rsid w:val="003220BC"/>
    <w:rsid w:val="00331CA7"/>
    <w:rsid w:val="003533B6"/>
    <w:rsid w:val="003F2093"/>
    <w:rsid w:val="004044A6"/>
    <w:rsid w:val="004B1AA9"/>
    <w:rsid w:val="004E40F6"/>
    <w:rsid w:val="004F54B1"/>
    <w:rsid w:val="00593873"/>
    <w:rsid w:val="005A6278"/>
    <w:rsid w:val="005C74DF"/>
    <w:rsid w:val="005E304E"/>
    <w:rsid w:val="00635D0A"/>
    <w:rsid w:val="00653770"/>
    <w:rsid w:val="006728AD"/>
    <w:rsid w:val="006871F6"/>
    <w:rsid w:val="00691477"/>
    <w:rsid w:val="006D6D31"/>
    <w:rsid w:val="007259B0"/>
    <w:rsid w:val="00751BDD"/>
    <w:rsid w:val="007A3078"/>
    <w:rsid w:val="008204A5"/>
    <w:rsid w:val="008503FA"/>
    <w:rsid w:val="008A3E07"/>
    <w:rsid w:val="008A4F3D"/>
    <w:rsid w:val="008C1D28"/>
    <w:rsid w:val="008E10D1"/>
    <w:rsid w:val="009467A6"/>
    <w:rsid w:val="009557FE"/>
    <w:rsid w:val="009829B5"/>
    <w:rsid w:val="009B5E1A"/>
    <w:rsid w:val="00A172BD"/>
    <w:rsid w:val="00A26444"/>
    <w:rsid w:val="00A47247"/>
    <w:rsid w:val="00A71493"/>
    <w:rsid w:val="00A714E1"/>
    <w:rsid w:val="00A92EFB"/>
    <w:rsid w:val="00AA0B1E"/>
    <w:rsid w:val="00AC74AC"/>
    <w:rsid w:val="00C068A0"/>
    <w:rsid w:val="00C10803"/>
    <w:rsid w:val="00C70924"/>
    <w:rsid w:val="00CB47B6"/>
    <w:rsid w:val="00D2086D"/>
    <w:rsid w:val="00D2675E"/>
    <w:rsid w:val="00D542B9"/>
    <w:rsid w:val="00D603BE"/>
    <w:rsid w:val="00DB7052"/>
    <w:rsid w:val="00E00E73"/>
    <w:rsid w:val="00E2774F"/>
    <w:rsid w:val="00E33A18"/>
    <w:rsid w:val="00E86575"/>
    <w:rsid w:val="00EA2B45"/>
    <w:rsid w:val="00EB50BA"/>
    <w:rsid w:val="00EC6806"/>
    <w:rsid w:val="00ED10D0"/>
    <w:rsid w:val="00F0180E"/>
    <w:rsid w:val="00F14A01"/>
    <w:rsid w:val="00F16270"/>
    <w:rsid w:val="00F33018"/>
    <w:rsid w:val="00FF7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3144"/>
  <w15:docId w15:val="{9C6EE2B2-7E96-4B09-BF77-2E70E30D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
    <w:qFormat/>
    <w:pPr>
      <w:spacing w:after="200" w:line="276" w:lineRule="auto"/>
    </w:pPr>
  </w:style>
  <w:style w:type="paragraph" w:styleId="10">
    <w:name w:val="heading 1"/>
    <w:basedOn w:val="a0"/>
    <w:next w:val="a0"/>
    <w:link w:val="11"/>
    <w:uiPriority w:val="9"/>
    <w:qFormat/>
    <w:pPr>
      <w:keepNext/>
      <w:keepLines/>
      <w:spacing w:before="240" w:after="0" w:line="240" w:lineRule="auto"/>
      <w:outlineLvl w:val="0"/>
    </w:pPr>
    <w:rPr>
      <w:rFonts w:asciiTheme="majorHAnsi" w:hAnsiTheme="majorHAnsi"/>
      <w:color w:val="2F5496" w:themeColor="accent1" w:themeShade="BF"/>
      <w:sz w:val="32"/>
    </w:rPr>
  </w:style>
  <w:style w:type="paragraph" w:styleId="2">
    <w:name w:val="heading 2"/>
    <w:basedOn w:val="a0"/>
    <w:next w:val="a0"/>
    <w:link w:val="20"/>
    <w:uiPriority w:val="9"/>
    <w:qFormat/>
    <w:pPr>
      <w:keepNext/>
      <w:keepLines/>
      <w:spacing w:before="40" w:after="0" w:line="240" w:lineRule="auto"/>
      <w:outlineLvl w:val="1"/>
    </w:pPr>
    <w:rPr>
      <w:rFonts w:asciiTheme="majorHAnsi" w:hAnsiTheme="majorHAnsi"/>
      <w:color w:val="2F5496" w:themeColor="accent1" w:themeShade="BF"/>
      <w:sz w:val="26"/>
    </w:rPr>
  </w:style>
  <w:style w:type="paragraph" w:styleId="3">
    <w:name w:val="heading 3"/>
    <w:basedOn w:val="a0"/>
    <w:next w:val="a0"/>
    <w:link w:val="30"/>
    <w:uiPriority w:val="9"/>
    <w:qFormat/>
    <w:pPr>
      <w:keepNext/>
      <w:keepLines/>
      <w:spacing w:before="40"/>
      <w:outlineLvl w:val="2"/>
    </w:pPr>
    <w:rPr>
      <w:rFonts w:asciiTheme="majorHAnsi" w:hAnsiTheme="majorHAnsi"/>
      <w:color w:val="1F3763" w:themeColor="accent1" w:themeShade="7F"/>
    </w:rPr>
  </w:style>
  <w:style w:type="paragraph" w:styleId="4">
    <w:name w:val="heading 4"/>
    <w:basedOn w:val="a0"/>
    <w:next w:val="a0"/>
    <w:link w:val="40"/>
    <w:uiPriority w:val="9"/>
    <w:qFormat/>
    <w:pPr>
      <w:keepNext/>
      <w:keepLines/>
      <w:spacing w:before="40"/>
      <w:outlineLvl w:val="3"/>
    </w:pPr>
    <w:rPr>
      <w:rFonts w:asciiTheme="majorHAnsi" w:hAnsiTheme="majorHAnsi"/>
      <w:i/>
      <w:color w:val="2F5496" w:themeColor="accent1" w:themeShade="BF"/>
    </w:rPr>
  </w:style>
  <w:style w:type="paragraph" w:styleId="5">
    <w:name w:val="heading 5"/>
    <w:basedOn w:val="a0"/>
    <w:next w:val="a0"/>
    <w:link w:val="50"/>
    <w:uiPriority w:val="9"/>
    <w:qFormat/>
    <w:pPr>
      <w:keepNext/>
      <w:tabs>
        <w:tab w:val="left" w:pos="0"/>
      </w:tabs>
      <w:ind w:left="-218"/>
      <w:outlineLvl w:val="4"/>
    </w:pPr>
    <w:rPr>
      <w:b/>
      <w:sz w:val="28"/>
    </w:rPr>
  </w:style>
  <w:style w:type="paragraph" w:styleId="6">
    <w:name w:val="heading 6"/>
    <w:basedOn w:val="a0"/>
    <w:next w:val="a0"/>
    <w:link w:val="60"/>
    <w:uiPriority w:val="9"/>
    <w:qFormat/>
    <w:pPr>
      <w:keepNext/>
      <w:tabs>
        <w:tab w:val="left" w:pos="0"/>
      </w:tabs>
      <w:ind w:left="-218"/>
      <w:outlineLvl w:val="5"/>
    </w:pPr>
    <w:rPr>
      <w:sz w:val="28"/>
    </w:rPr>
  </w:style>
  <w:style w:type="paragraph" w:styleId="7">
    <w:name w:val="heading 7"/>
    <w:basedOn w:val="a0"/>
    <w:next w:val="a0"/>
    <w:link w:val="70"/>
    <w:uiPriority w:val="9"/>
    <w:qFormat/>
    <w:pPr>
      <w:keepNext/>
      <w:tabs>
        <w:tab w:val="left" w:pos="0"/>
      </w:tabs>
      <w:ind w:left="-218"/>
      <w:outlineLvl w:val="6"/>
    </w:pPr>
    <w:rPr>
      <w:b/>
      <w:sz w:val="28"/>
    </w:rPr>
  </w:style>
  <w:style w:type="paragraph" w:styleId="8">
    <w:name w:val="heading 8"/>
    <w:basedOn w:val="a0"/>
    <w:next w:val="a0"/>
    <w:link w:val="80"/>
    <w:uiPriority w:val="9"/>
    <w:qFormat/>
    <w:pPr>
      <w:keepNext/>
      <w:spacing w:after="0" w:line="240" w:lineRule="auto"/>
      <w:outlineLvl w:val="7"/>
    </w:pPr>
    <w:rPr>
      <w:rFonts w:ascii="Times New Roman" w:hAnsi="Times New Roman"/>
      <w:sz w:val="28"/>
    </w:rPr>
  </w:style>
  <w:style w:type="paragraph" w:styleId="9">
    <w:name w:val="heading 9"/>
    <w:basedOn w:val="a0"/>
    <w:next w:val="a0"/>
    <w:link w:val="90"/>
    <w:uiPriority w:val="9"/>
    <w:qFormat/>
    <w:pPr>
      <w:keepNext/>
      <w:tabs>
        <w:tab w:val="left" w:pos="0"/>
      </w:tabs>
      <w:spacing w:after="0" w:line="240" w:lineRule="auto"/>
      <w:ind w:left="-218"/>
      <w:outlineLvl w:val="8"/>
    </w:pPr>
    <w:rPr>
      <w:rFonts w:ascii="Times New Roman" w:hAnsi="Times New Roman"/>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a4">
    <w:name w:val="Содержимое таблицы"/>
    <w:basedOn w:val="a0"/>
    <w:link w:val="a5"/>
    <w:pPr>
      <w:widowControl w:val="0"/>
    </w:pPr>
  </w:style>
  <w:style w:type="character" w:customStyle="1" w:styleId="a5">
    <w:name w:val="Содержимое таблицы"/>
    <w:basedOn w:val="1"/>
    <w:link w:val="a4"/>
  </w:style>
  <w:style w:type="paragraph" w:styleId="21">
    <w:name w:val="toc 2"/>
    <w:next w:val="a0"/>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b/>
      <w:sz w:val="28"/>
    </w:rPr>
  </w:style>
  <w:style w:type="paragraph" w:styleId="a6">
    <w:name w:val="List Paragraph"/>
    <w:basedOn w:val="a0"/>
    <w:link w:val="a7"/>
    <w:pPr>
      <w:spacing w:after="0" w:line="240" w:lineRule="auto"/>
      <w:ind w:left="720"/>
      <w:contextualSpacing/>
    </w:pPr>
    <w:rPr>
      <w:rFonts w:ascii="Times New Roman" w:hAnsi="Times New Roman"/>
      <w:sz w:val="24"/>
    </w:rPr>
  </w:style>
  <w:style w:type="character" w:customStyle="1" w:styleId="a7">
    <w:name w:val="Абзац списка Знак"/>
    <w:basedOn w:val="1"/>
    <w:link w:val="a6"/>
    <w:rPr>
      <w:rFonts w:ascii="Times New Roman" w:hAnsi="Times New Roman"/>
      <w:sz w:val="24"/>
    </w:rPr>
  </w:style>
  <w:style w:type="paragraph" w:styleId="61">
    <w:name w:val="toc 6"/>
    <w:next w:val="a0"/>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
    <w:link w:val="3"/>
    <w:rPr>
      <w:rFonts w:asciiTheme="majorHAnsi" w:hAnsiTheme="majorHAnsi"/>
      <w:color w:val="1F3763" w:themeColor="accent1" w:themeShade="7F"/>
    </w:rPr>
  </w:style>
  <w:style w:type="paragraph" w:customStyle="1" w:styleId="12">
    <w:name w:val="Номер страницы1"/>
    <w:basedOn w:val="13"/>
    <w:link w:val="14"/>
  </w:style>
  <w:style w:type="character" w:customStyle="1" w:styleId="14">
    <w:name w:val="Номер страницы1"/>
    <w:basedOn w:val="15"/>
    <w:link w:val="12"/>
  </w:style>
  <w:style w:type="paragraph" w:styleId="a8">
    <w:name w:val="header"/>
    <w:basedOn w:val="a0"/>
    <w:link w:val="a9"/>
    <w:pPr>
      <w:tabs>
        <w:tab w:val="center" w:pos="4153"/>
        <w:tab w:val="right" w:pos="8306"/>
      </w:tabs>
      <w:spacing w:after="0" w:line="240" w:lineRule="auto"/>
    </w:pPr>
    <w:rPr>
      <w:rFonts w:ascii="Times New Roman" w:hAnsi="Times New Roman"/>
      <w:sz w:val="24"/>
    </w:rPr>
  </w:style>
  <w:style w:type="character" w:customStyle="1" w:styleId="a9">
    <w:name w:val="Верхний колонтитул Знак"/>
    <w:basedOn w:val="1"/>
    <w:link w:val="a8"/>
    <w:rPr>
      <w:rFonts w:ascii="Times New Roman" w:hAnsi="Times New Roman"/>
      <w:sz w:val="24"/>
    </w:rPr>
  </w:style>
  <w:style w:type="paragraph" w:styleId="aa">
    <w:name w:val="Normal (Web)"/>
    <w:basedOn w:val="a0"/>
    <w:link w:val="ab"/>
    <w:pPr>
      <w:spacing w:beforeAutospacing="1" w:afterAutospacing="1" w:line="240" w:lineRule="auto"/>
    </w:pPr>
    <w:rPr>
      <w:rFonts w:ascii="Times New Roman" w:hAnsi="Times New Roman"/>
      <w:sz w:val="24"/>
    </w:rPr>
  </w:style>
  <w:style w:type="character" w:customStyle="1" w:styleId="ab">
    <w:name w:val="Обычный (Интернет) Знак"/>
    <w:basedOn w:val="1"/>
    <w:link w:val="aa"/>
    <w:rPr>
      <w:rFonts w:ascii="Times New Roman" w:hAnsi="Times New Roman"/>
      <w:sz w:val="24"/>
    </w:rPr>
  </w:style>
  <w:style w:type="character" w:customStyle="1" w:styleId="90">
    <w:name w:val="Заголовок 9 Знак"/>
    <w:basedOn w:val="1"/>
    <w:link w:val="9"/>
    <w:rPr>
      <w:rFonts w:ascii="Times New Roman" w:hAnsi="Times New Roman"/>
      <w:b/>
      <w:sz w:val="26"/>
    </w:rPr>
  </w:style>
  <w:style w:type="paragraph" w:customStyle="1" w:styleId="16">
    <w:name w:val="Обычный1"/>
    <w:link w:val="17"/>
  </w:style>
  <w:style w:type="character" w:customStyle="1" w:styleId="17">
    <w:name w:val="Обычный1"/>
    <w:link w:val="16"/>
  </w:style>
  <w:style w:type="paragraph" w:customStyle="1" w:styleId="ac">
    <w:name w:val="Текст примечания Знак"/>
    <w:basedOn w:val="13"/>
    <w:link w:val="ad"/>
    <w:rPr>
      <w:sz w:val="20"/>
    </w:rPr>
  </w:style>
  <w:style w:type="character" w:customStyle="1" w:styleId="ad">
    <w:name w:val="Текст примечания Знак"/>
    <w:basedOn w:val="15"/>
    <w:link w:val="ac"/>
    <w:rPr>
      <w:sz w:val="20"/>
    </w:rPr>
  </w:style>
  <w:style w:type="paragraph" w:styleId="ae">
    <w:name w:val="Balloon Text"/>
    <w:basedOn w:val="a0"/>
    <w:link w:val="af"/>
    <w:pPr>
      <w:spacing w:after="0" w:line="240" w:lineRule="auto"/>
    </w:pPr>
    <w:rPr>
      <w:rFonts w:ascii="Segoe UI" w:hAnsi="Segoe UI"/>
      <w:sz w:val="18"/>
    </w:rPr>
  </w:style>
  <w:style w:type="character" w:customStyle="1" w:styleId="af">
    <w:name w:val="Текст выноски Знак"/>
    <w:basedOn w:val="1"/>
    <w:link w:val="ae"/>
    <w:rPr>
      <w:rFonts w:ascii="Segoe UI" w:hAnsi="Segoe UI"/>
      <w:sz w:val="18"/>
    </w:rPr>
  </w:style>
  <w:style w:type="paragraph" w:styleId="af0">
    <w:name w:val="Body Text"/>
    <w:basedOn w:val="a0"/>
    <w:link w:val="af1"/>
    <w:pPr>
      <w:spacing w:after="140"/>
    </w:pPr>
    <w:rPr>
      <w:rFonts w:ascii="Times New Roman" w:hAnsi="Times New Roman"/>
      <w:sz w:val="24"/>
    </w:rPr>
  </w:style>
  <w:style w:type="character" w:customStyle="1" w:styleId="af1">
    <w:name w:val="Основной текст Знак"/>
    <w:basedOn w:val="1"/>
    <w:link w:val="af0"/>
    <w:rPr>
      <w:rFonts w:ascii="Times New Roman" w:hAnsi="Times New Roman"/>
      <w:sz w:val="24"/>
    </w:rPr>
  </w:style>
  <w:style w:type="paragraph" w:customStyle="1" w:styleId="18">
    <w:name w:val="Неразрешенное упоминание1"/>
    <w:basedOn w:val="13"/>
    <w:link w:val="19"/>
    <w:rPr>
      <w:color w:val="605E5C"/>
      <w:shd w:val="clear" w:color="auto" w:fill="E1DFDD"/>
    </w:rPr>
  </w:style>
  <w:style w:type="character" w:customStyle="1" w:styleId="19">
    <w:name w:val="Неразрешенное упоминание1"/>
    <w:basedOn w:val="15"/>
    <w:link w:val="18"/>
    <w:rPr>
      <w:color w:val="605E5C"/>
      <w:shd w:val="clear" w:color="auto" w:fill="E1DFDD"/>
    </w:rPr>
  </w:style>
  <w:style w:type="paragraph" w:styleId="31">
    <w:name w:val="toc 3"/>
    <w:basedOn w:val="a0"/>
    <w:next w:val="a0"/>
    <w:link w:val="32"/>
    <w:uiPriority w:val="39"/>
    <w:pPr>
      <w:tabs>
        <w:tab w:val="right" w:leader="dot" w:pos="9497"/>
      </w:tabs>
      <w:spacing w:after="100"/>
      <w:jc w:val="both"/>
    </w:pPr>
    <w:rPr>
      <w:rFonts w:ascii="PT Astra Serif" w:hAnsi="PT Astra Serif"/>
      <w:sz w:val="24"/>
    </w:rPr>
  </w:style>
  <w:style w:type="character" w:customStyle="1" w:styleId="32">
    <w:name w:val="Оглавление 3 Знак"/>
    <w:basedOn w:val="1"/>
    <w:link w:val="31"/>
    <w:rPr>
      <w:rFonts w:ascii="PT Astra Serif" w:hAnsi="PT Astra Serif"/>
      <w:sz w:val="24"/>
    </w:rPr>
  </w:style>
  <w:style w:type="paragraph" w:customStyle="1" w:styleId="s1">
    <w:name w:val="s_1"/>
    <w:basedOn w:val="a0"/>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23">
    <w:name w:val="Неразрешенное упоминание2"/>
    <w:basedOn w:val="24"/>
    <w:link w:val="33"/>
    <w:rPr>
      <w:color w:val="605E5C"/>
      <w:shd w:val="clear" w:color="auto" w:fill="E1DFDD"/>
    </w:rPr>
  </w:style>
  <w:style w:type="character" w:customStyle="1" w:styleId="33">
    <w:name w:val="Неразрешенное упоминание3"/>
    <w:basedOn w:val="a1"/>
    <w:link w:val="23"/>
    <w:rPr>
      <w:color w:val="605E5C"/>
      <w:shd w:val="clear" w:color="auto" w:fill="E1DFDD"/>
    </w:rPr>
  </w:style>
  <w:style w:type="paragraph" w:styleId="af2">
    <w:name w:val="No Spacing"/>
    <w:link w:val="af3"/>
    <w:pPr>
      <w:spacing w:after="0" w:line="240" w:lineRule="auto"/>
    </w:pPr>
    <w:rPr>
      <w:rFonts w:ascii="Calibri" w:hAnsi="Calibri"/>
    </w:rPr>
  </w:style>
  <w:style w:type="character" w:customStyle="1" w:styleId="af3">
    <w:name w:val="Без интервала Знак"/>
    <w:link w:val="af2"/>
    <w:rPr>
      <w:rFonts w:ascii="Calibri" w:hAnsi="Calibri"/>
    </w:rPr>
  </w:style>
  <w:style w:type="character" w:customStyle="1" w:styleId="50">
    <w:name w:val="Заголовок 5 Знак"/>
    <w:basedOn w:val="1"/>
    <w:link w:val="5"/>
    <w:rPr>
      <w:b/>
      <w:sz w:val="28"/>
    </w:rPr>
  </w:style>
  <w:style w:type="paragraph" w:customStyle="1" w:styleId="13">
    <w:name w:val="Основной шрифт абзаца1"/>
    <w:link w:val="15"/>
  </w:style>
  <w:style w:type="character" w:customStyle="1" w:styleId="15">
    <w:name w:val="Основной шрифт абзаца1"/>
    <w:link w:val="13"/>
  </w:style>
  <w:style w:type="paragraph" w:customStyle="1" w:styleId="1a">
    <w:name w:val="Гиперссылка1"/>
    <w:basedOn w:val="13"/>
    <w:link w:val="1b"/>
    <w:rPr>
      <w:color w:val="0563C1" w:themeColor="hyperlink"/>
      <w:u w:val="single"/>
    </w:rPr>
  </w:style>
  <w:style w:type="character" w:customStyle="1" w:styleId="1b">
    <w:name w:val="Гиперссылка1"/>
    <w:basedOn w:val="15"/>
    <w:link w:val="1a"/>
    <w:rPr>
      <w:color w:val="0563C1" w:themeColor="hyperlink"/>
      <w:u w:val="single"/>
    </w:rPr>
  </w:style>
  <w:style w:type="paragraph" w:customStyle="1" w:styleId="1c">
    <w:name w:val="Выделение1"/>
    <w:basedOn w:val="13"/>
    <w:link w:val="1d"/>
    <w:rPr>
      <w:i/>
    </w:rPr>
  </w:style>
  <w:style w:type="character" w:customStyle="1" w:styleId="1d">
    <w:name w:val="Выделение1"/>
    <w:basedOn w:val="15"/>
    <w:link w:val="1c"/>
    <w:rPr>
      <w:i/>
    </w:rPr>
  </w:style>
  <w:style w:type="character" w:customStyle="1" w:styleId="11">
    <w:name w:val="Заголовок 1 Знак"/>
    <w:basedOn w:val="1"/>
    <w:link w:val="10"/>
    <w:rPr>
      <w:rFonts w:asciiTheme="majorHAnsi" w:hAnsiTheme="majorHAnsi"/>
      <w:color w:val="2F5496" w:themeColor="accent1" w:themeShade="BF"/>
      <w:sz w:val="32"/>
    </w:rPr>
  </w:style>
  <w:style w:type="paragraph" w:customStyle="1" w:styleId="Default">
    <w:name w:val="Default"/>
    <w:link w:val="Default0"/>
    <w:rPr>
      <w:rFonts w:ascii="PT Astra Serif" w:hAnsi="PT Astra Serif"/>
      <w:sz w:val="24"/>
    </w:rPr>
  </w:style>
  <w:style w:type="character" w:customStyle="1" w:styleId="Default0">
    <w:name w:val="Default"/>
    <w:link w:val="Default"/>
    <w:rPr>
      <w:rFonts w:ascii="PT Astra Serif" w:hAnsi="PT Astra Serif"/>
      <w:sz w:val="24"/>
    </w:rPr>
  </w:style>
  <w:style w:type="paragraph" w:customStyle="1" w:styleId="25">
    <w:name w:val="Гиперссылка2"/>
    <w:link w:val="af4"/>
    <w:rPr>
      <w:color w:val="0000FF"/>
      <w:u w:val="single"/>
    </w:rPr>
  </w:style>
  <w:style w:type="character" w:styleId="af4">
    <w:name w:val="Hyperlink"/>
    <w:link w:val="25"/>
    <w:uiPriority w:val="99"/>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sz w:val="28"/>
    </w:rPr>
  </w:style>
  <w:style w:type="paragraph" w:styleId="1e">
    <w:name w:val="toc 1"/>
    <w:next w:val="a0"/>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0">
    <w:name w:val="Строгий1"/>
    <w:basedOn w:val="13"/>
    <w:link w:val="1f1"/>
    <w:rPr>
      <w:b/>
    </w:rPr>
  </w:style>
  <w:style w:type="character" w:customStyle="1" w:styleId="1f1">
    <w:name w:val="Строгий1"/>
    <w:basedOn w:val="15"/>
    <w:link w:val="1f0"/>
    <w:rPr>
      <w:b/>
    </w:rPr>
  </w:style>
  <w:style w:type="paragraph" w:styleId="91">
    <w:name w:val="toc 9"/>
    <w:next w:val="a0"/>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1f2">
    <w:name w:val="Знак примечания1"/>
    <w:basedOn w:val="13"/>
    <w:link w:val="1f3"/>
    <w:rPr>
      <w:sz w:val="16"/>
    </w:rPr>
  </w:style>
  <w:style w:type="character" w:customStyle="1" w:styleId="1f3">
    <w:name w:val="Знак примечания1"/>
    <w:basedOn w:val="15"/>
    <w:link w:val="1f2"/>
    <w:rPr>
      <w:sz w:val="16"/>
    </w:rPr>
  </w:style>
  <w:style w:type="paragraph" w:customStyle="1" w:styleId="af5">
    <w:name w:val="Привязка сноски"/>
    <w:link w:val="af6"/>
    <w:rPr>
      <w:vertAlign w:val="superscript"/>
    </w:rPr>
  </w:style>
  <w:style w:type="character" w:customStyle="1" w:styleId="af6">
    <w:name w:val="Привязка сноски"/>
    <w:link w:val="af5"/>
    <w:rPr>
      <w:vertAlign w:val="superscript"/>
    </w:rPr>
  </w:style>
  <w:style w:type="paragraph" w:customStyle="1" w:styleId="Standard">
    <w:name w:val="Standard"/>
    <w:link w:val="Standard0"/>
    <w:pPr>
      <w:spacing w:after="0" w:line="240" w:lineRule="auto"/>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styleId="81">
    <w:name w:val="toc 8"/>
    <w:next w:val="a0"/>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af7">
    <w:name w:val="footer"/>
    <w:basedOn w:val="a0"/>
    <w:link w:val="af8"/>
    <w:pPr>
      <w:tabs>
        <w:tab w:val="center" w:pos="4677"/>
        <w:tab w:val="right" w:pos="9355"/>
      </w:tabs>
      <w:spacing w:after="0" w:line="240" w:lineRule="auto"/>
    </w:pPr>
    <w:rPr>
      <w:rFonts w:ascii="Times New Roman" w:hAnsi="Times New Roman"/>
      <w:sz w:val="24"/>
    </w:rPr>
  </w:style>
  <w:style w:type="character" w:customStyle="1" w:styleId="af8">
    <w:name w:val="Нижний колонтитул Знак"/>
    <w:basedOn w:val="1"/>
    <w:link w:val="af7"/>
    <w:rPr>
      <w:rFonts w:ascii="Times New Roman" w:hAnsi="Times New Roman"/>
      <w:sz w:val="24"/>
    </w:rPr>
  </w:style>
  <w:style w:type="paragraph" w:customStyle="1" w:styleId="searchresult">
    <w:name w:val="search_result"/>
    <w:basedOn w:val="13"/>
    <w:link w:val="searchresult0"/>
  </w:style>
  <w:style w:type="character" w:customStyle="1" w:styleId="searchresult0">
    <w:name w:val="search_result"/>
    <w:basedOn w:val="15"/>
    <w:link w:val="searchresult"/>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24">
    <w:name w:val="Основной шрифт абзаца2"/>
  </w:style>
  <w:style w:type="paragraph" w:styleId="af9">
    <w:name w:val="annotation subject"/>
    <w:basedOn w:val="afa"/>
    <w:next w:val="afa"/>
    <w:link w:val="afb"/>
    <w:rPr>
      <w:b/>
    </w:rPr>
  </w:style>
  <w:style w:type="character" w:customStyle="1" w:styleId="afb">
    <w:name w:val="Тема примечания Знак"/>
    <w:basedOn w:val="1f4"/>
    <w:link w:val="af9"/>
    <w:rPr>
      <w:rFonts w:ascii="Times New Roman" w:hAnsi="Times New Roman"/>
      <w:b/>
      <w:sz w:val="20"/>
    </w:rPr>
  </w:style>
  <w:style w:type="paragraph" w:customStyle="1" w:styleId="a">
    <w:name w:val="нумерованный"/>
    <w:basedOn w:val="a6"/>
    <w:link w:val="afc"/>
    <w:pPr>
      <w:numPr>
        <w:numId w:val="3"/>
      </w:numPr>
      <w:spacing w:line="360" w:lineRule="auto"/>
      <w:jc w:val="both"/>
    </w:pPr>
    <w:rPr>
      <w:rFonts w:asciiTheme="minorHAnsi" w:hAnsiTheme="minorHAnsi"/>
    </w:rPr>
  </w:style>
  <w:style w:type="character" w:customStyle="1" w:styleId="afc">
    <w:name w:val="нумерованный"/>
    <w:basedOn w:val="a7"/>
    <w:link w:val="a"/>
    <w:rPr>
      <w:rFonts w:asciiTheme="minorHAnsi" w:hAnsiTheme="minorHAnsi"/>
      <w:sz w:val="24"/>
    </w:rPr>
  </w:style>
  <w:style w:type="paragraph" w:styleId="afd">
    <w:name w:val="Subtitle"/>
    <w:next w:val="a0"/>
    <w:link w:val="afe"/>
    <w:uiPriority w:val="11"/>
    <w:qFormat/>
    <w:pPr>
      <w:jc w:val="both"/>
    </w:pPr>
    <w:rPr>
      <w:rFonts w:ascii="XO Thames" w:hAnsi="XO Thames"/>
      <w:i/>
      <w:sz w:val="24"/>
    </w:rPr>
  </w:style>
  <w:style w:type="character" w:customStyle="1" w:styleId="afe">
    <w:name w:val="Подзаголовок Знак"/>
    <w:link w:val="afd"/>
    <w:rPr>
      <w:rFonts w:ascii="XO Thames" w:hAnsi="XO Thames"/>
      <w:i/>
      <w:sz w:val="24"/>
    </w:rPr>
  </w:style>
  <w:style w:type="paragraph" w:styleId="afa">
    <w:name w:val="annotation text"/>
    <w:basedOn w:val="a0"/>
    <w:link w:val="1f4"/>
    <w:pPr>
      <w:spacing w:after="0" w:line="240" w:lineRule="auto"/>
    </w:pPr>
    <w:rPr>
      <w:rFonts w:ascii="Times New Roman" w:hAnsi="Times New Roman"/>
      <w:sz w:val="20"/>
    </w:rPr>
  </w:style>
  <w:style w:type="character" w:customStyle="1" w:styleId="1f4">
    <w:name w:val="Текст примечания Знак1"/>
    <w:basedOn w:val="1"/>
    <w:link w:val="afa"/>
    <w:rPr>
      <w:rFonts w:ascii="Times New Roman" w:hAnsi="Times New Roman"/>
      <w:sz w:val="20"/>
    </w:rPr>
  </w:style>
  <w:style w:type="paragraph" w:styleId="aff">
    <w:name w:val="Title"/>
    <w:next w:val="a0"/>
    <w:link w:val="aff0"/>
    <w:uiPriority w:val="10"/>
    <w:qFormat/>
    <w:pPr>
      <w:spacing w:before="567" w:after="567"/>
      <w:jc w:val="center"/>
    </w:pPr>
    <w:rPr>
      <w:rFonts w:ascii="XO Thames" w:hAnsi="XO Thames"/>
      <w:b/>
      <w:caps/>
      <w:sz w:val="40"/>
    </w:rPr>
  </w:style>
  <w:style w:type="character" w:customStyle="1" w:styleId="aff0">
    <w:name w:val="Заголовок Знак"/>
    <w:link w:val="aff"/>
    <w:rPr>
      <w:rFonts w:ascii="XO Thames" w:hAnsi="XO Thames"/>
      <w:b/>
      <w:caps/>
      <w:sz w:val="40"/>
    </w:rPr>
  </w:style>
  <w:style w:type="character" w:customStyle="1" w:styleId="40">
    <w:name w:val="Заголовок 4 Знак"/>
    <w:basedOn w:val="1"/>
    <w:link w:val="4"/>
    <w:rPr>
      <w:rFonts w:asciiTheme="majorHAnsi" w:hAnsiTheme="majorHAnsi"/>
      <w:i/>
      <w:color w:val="2F5496" w:themeColor="accent1" w:themeShade="BF"/>
    </w:rPr>
  </w:style>
  <w:style w:type="paragraph" w:styleId="aff1">
    <w:name w:val="TOC Heading"/>
    <w:basedOn w:val="10"/>
    <w:next w:val="a0"/>
    <w:link w:val="aff2"/>
    <w:uiPriority w:val="39"/>
    <w:qFormat/>
    <w:pPr>
      <w:spacing w:line="259" w:lineRule="auto"/>
      <w:outlineLvl w:val="8"/>
    </w:pPr>
  </w:style>
  <w:style w:type="character" w:customStyle="1" w:styleId="aff2">
    <w:name w:val="Заголовок оглавления Знак"/>
    <w:basedOn w:val="11"/>
    <w:link w:val="aff1"/>
    <w:rPr>
      <w:rFonts w:asciiTheme="majorHAnsi" w:hAnsiTheme="majorHAnsi"/>
      <w:color w:val="2F5496" w:themeColor="accent1" w:themeShade="BF"/>
      <w:sz w:val="32"/>
    </w:rPr>
  </w:style>
  <w:style w:type="character" w:customStyle="1" w:styleId="20">
    <w:name w:val="Заголовок 2 Знак"/>
    <w:basedOn w:val="1"/>
    <w:link w:val="2"/>
    <w:rPr>
      <w:rFonts w:asciiTheme="majorHAnsi" w:hAnsiTheme="majorHAnsi"/>
      <w:color w:val="2F5496" w:themeColor="accent1" w:themeShade="BF"/>
      <w:sz w:val="26"/>
    </w:rPr>
  </w:style>
  <w:style w:type="paragraph" w:customStyle="1" w:styleId="ConsPlusNormal">
    <w:name w:val="ConsPlusNormal"/>
    <w:link w:val="ConsPlusNormal0"/>
    <w:rPr>
      <w:rFonts w:ascii="Calibri" w:hAnsi="Calibri"/>
      <w:sz w:val="24"/>
    </w:rPr>
  </w:style>
  <w:style w:type="character" w:customStyle="1" w:styleId="ConsPlusNormal0">
    <w:name w:val="ConsPlusNormal"/>
    <w:link w:val="ConsPlusNormal"/>
    <w:rPr>
      <w:rFonts w:ascii="Calibri" w:hAnsi="Calibri"/>
      <w:sz w:val="24"/>
    </w:rPr>
  </w:style>
  <w:style w:type="character" w:customStyle="1" w:styleId="60">
    <w:name w:val="Заголовок 6 Знак"/>
    <w:basedOn w:val="1"/>
    <w:link w:val="6"/>
    <w:rPr>
      <w:sz w:val="28"/>
    </w:rPr>
  </w:style>
  <w:style w:type="table" w:customStyle="1" w:styleId="1f5">
    <w:name w:val="Сетка таблицы1"/>
    <w:basedOn w:val="a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3">
    <w:name w:val="Table Grid"/>
    <w:basedOn w:val="a2"/>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footnote text"/>
    <w:basedOn w:val="a0"/>
    <w:link w:val="aff5"/>
    <w:uiPriority w:val="99"/>
    <w:semiHidden/>
    <w:unhideWhenUsed/>
    <w:rsid w:val="00F16270"/>
    <w:pPr>
      <w:spacing w:after="0" w:line="240" w:lineRule="auto"/>
    </w:pPr>
    <w:rPr>
      <w:sz w:val="20"/>
    </w:rPr>
  </w:style>
  <w:style w:type="character" w:customStyle="1" w:styleId="aff5">
    <w:name w:val="Текст сноски Знак"/>
    <w:basedOn w:val="a1"/>
    <w:link w:val="aff4"/>
    <w:uiPriority w:val="99"/>
    <w:semiHidden/>
    <w:rsid w:val="00F16270"/>
    <w:rPr>
      <w:sz w:val="20"/>
    </w:rPr>
  </w:style>
  <w:style w:type="character" w:styleId="aff6">
    <w:name w:val="footnote reference"/>
    <w:basedOn w:val="a1"/>
    <w:uiPriority w:val="99"/>
    <w:semiHidden/>
    <w:unhideWhenUsed/>
    <w:rsid w:val="00F16270"/>
    <w:rPr>
      <w:vertAlign w:val="superscript"/>
    </w:rPr>
  </w:style>
  <w:style w:type="character" w:styleId="aff7">
    <w:name w:val="annotation reference"/>
    <w:basedOn w:val="a1"/>
    <w:uiPriority w:val="99"/>
    <w:semiHidden/>
    <w:unhideWhenUsed/>
    <w:rsid w:val="008A4F3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ulauprador@tularegion.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74872773421"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lauprador.ru/deyatelnost/info/osnovnye-normativno-pravovye-akty/"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C:/home/user/Desktops/Desktop1/&#1088;&#1077;&#1076;&#1072;&#1082;&#1094;&#1080;&#1103;%201%20&#1055;&#1088;&#1086;&#1077;&#1082;&#1090;%20&#1089;&#1086;&#1075;&#1083;&#1072;&#1096;&#1077;&#1085;&#1080;&#1103;%20&#1089;%20&#1058;&#1091;&#1083;&#1072;&#1091;&#1087;&#1088;&#1072;&#1074;&#1076;&#1086;&#1088;.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BB6E5-1B97-4FFA-B0F3-9B46BFAA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5306</Words>
  <Characters>30245</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Козеева</dc:creator>
  <cp:lastModifiedBy>Оксана Иванова</cp:lastModifiedBy>
  <cp:revision>2</cp:revision>
  <cp:lastPrinted>2026-07-30T08:23:00Z</cp:lastPrinted>
  <dcterms:created xsi:type="dcterms:W3CDTF">2026-08-05T07:26:00Z</dcterms:created>
  <dcterms:modified xsi:type="dcterms:W3CDTF">2026-08-05T07:26:00Z</dcterms:modified>
</cp:coreProperties>
</file>